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716108D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920C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C8265E">
        <w:rPr>
          <w:b/>
          <w:noProof/>
          <w:sz w:val="24"/>
          <w:lang w:val="en-US"/>
        </w:rPr>
        <w:t>8</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75BA0">
        <w:rPr>
          <w:b/>
          <w:noProof/>
          <w:sz w:val="24"/>
          <w:lang w:val="en-US"/>
        </w:rPr>
        <w:t>5</w:t>
      </w:r>
      <w:r w:rsidR="002871E5">
        <w:rPr>
          <w:b/>
          <w:noProof/>
          <w:sz w:val="24"/>
          <w:lang w:val="en-US"/>
        </w:rPr>
        <w:t>3172</w:t>
      </w:r>
    </w:p>
    <w:p w14:paraId="351CA33D" w14:textId="721734F9" w:rsidR="00347001" w:rsidRPr="002D2634" w:rsidRDefault="00C8265E" w:rsidP="00D870B2">
      <w:pPr>
        <w:tabs>
          <w:tab w:val="left" w:pos="1985"/>
        </w:tabs>
        <w:rPr>
          <w:bCs/>
          <w:i/>
          <w:iCs/>
          <w:color w:val="2F5496"/>
          <w:sz w:val="24"/>
          <w:lang w:val="pt-PT"/>
        </w:rPr>
      </w:pPr>
      <w:r w:rsidRPr="00C8265E">
        <w:rPr>
          <w:rFonts w:ascii="Arial" w:eastAsia="MS Mincho" w:hAnsi="Arial"/>
          <w:b/>
          <w:noProof/>
          <w:sz w:val="24"/>
          <w:lang w:val="en-US"/>
        </w:rPr>
        <w:t>Malta, MT, 19 - 23 May, 2025</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238591BB"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96DD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w:t>
      </w:r>
      <w:r w:rsidR="009245F5">
        <w:rPr>
          <w:sz w:val="24"/>
          <w:lang w:val="pt-PT"/>
        </w:rPr>
        <w:t>7.3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B117BAB"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FE3C99" w:rsidRPr="00FE3C99">
        <w:rPr>
          <w:rFonts w:ascii="Arial" w:hAnsi="Arial"/>
          <w:sz w:val="24"/>
        </w:rPr>
        <w:t>(TP</w:t>
      </w:r>
      <w:r w:rsidR="006A4523">
        <w:rPr>
          <w:rFonts w:ascii="Arial" w:hAnsi="Arial"/>
          <w:sz w:val="24"/>
        </w:rPr>
        <w:t>s</w:t>
      </w:r>
      <w:r w:rsidR="00FE3C99" w:rsidRPr="00FE3C99">
        <w:rPr>
          <w:rFonts w:ascii="Arial" w:hAnsi="Arial"/>
          <w:sz w:val="24"/>
        </w:rPr>
        <w:t xml:space="preserve"> to BL CR 38.401) </w:t>
      </w:r>
      <w:r w:rsidR="009245F5">
        <w:rPr>
          <w:rFonts w:ascii="Arial" w:hAnsi="Arial"/>
          <w:sz w:val="24"/>
        </w:rPr>
        <w:t>Stage-2 procedure</w:t>
      </w:r>
      <w:r w:rsidR="007B2B55">
        <w:rPr>
          <w:rFonts w:ascii="Arial" w:hAnsi="Arial"/>
          <w:sz w:val="24"/>
        </w:rPr>
        <w:t>s</w:t>
      </w:r>
      <w:r w:rsidR="009245F5">
        <w:rPr>
          <w:rFonts w:ascii="Arial" w:hAnsi="Arial"/>
          <w:sz w:val="24"/>
        </w:rPr>
        <w:t xml:space="preserve"> </w:t>
      </w:r>
      <w:r w:rsidR="007B2B55">
        <w:rPr>
          <w:rFonts w:ascii="Arial" w:hAnsi="Arial"/>
          <w:sz w:val="24"/>
        </w:rPr>
        <w:t>and remaining open issues for OD SIB1</w:t>
      </w:r>
    </w:p>
    <w:p w14:paraId="0E973D9A" w14:textId="54107AF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0310E1">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7060FF01" w14:textId="64BD3641" w:rsidR="0033668C" w:rsidRDefault="009245F5" w:rsidP="0033668C">
      <w:pPr>
        <w:spacing w:before="120" w:after="0"/>
      </w:pPr>
      <w:r>
        <w:t>RAN3 achieved the following agreements related to OD SIB1</w:t>
      </w:r>
      <w:r w:rsidR="007C631F">
        <w:t xml:space="preserve"> [1]</w:t>
      </w:r>
      <w:r>
        <w:t>:</w:t>
      </w:r>
    </w:p>
    <w:tbl>
      <w:tblPr>
        <w:tblStyle w:val="TableGrid"/>
        <w:tblW w:w="0" w:type="auto"/>
        <w:tblLook w:val="04A0" w:firstRow="1" w:lastRow="0" w:firstColumn="1" w:lastColumn="0" w:noHBand="0" w:noVBand="1"/>
      </w:tblPr>
      <w:tblGrid>
        <w:gridCol w:w="9631"/>
      </w:tblGrid>
      <w:tr w:rsidR="009245F5" w14:paraId="7DB05553" w14:textId="77777777" w:rsidTr="009245F5">
        <w:tc>
          <w:tcPr>
            <w:tcW w:w="9631" w:type="dxa"/>
          </w:tcPr>
          <w:p w14:paraId="6461602F"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Scenario1: UE obtains the UL WUS configuration from Cell </w:t>
            </w:r>
            <w:proofErr w:type="gramStart"/>
            <w:r>
              <w:rPr>
                <w:rFonts w:eastAsia="MS Mincho" w:cs="Calibri"/>
                <w:i/>
                <w:iCs/>
                <w:color w:val="00B050"/>
                <w:kern w:val="2"/>
                <w:sz w:val="16"/>
                <w:szCs w:val="16"/>
              </w:rPr>
              <w:t>A, and</w:t>
            </w:r>
            <w:proofErr w:type="gramEnd"/>
            <w:r>
              <w:rPr>
                <w:rFonts w:eastAsia="MS Mincho" w:cs="Calibri"/>
                <w:i/>
                <w:iCs/>
                <w:color w:val="00B050"/>
                <w:kern w:val="2"/>
                <w:sz w:val="16"/>
                <w:szCs w:val="16"/>
              </w:rPr>
              <w:t xml:space="preserve"> transmits UL WUS to NES Cell.</w:t>
            </w:r>
          </w:p>
          <w:p w14:paraId="06B3CCB6" w14:textId="77777777" w:rsidR="00C04772" w:rsidRDefault="00C04772" w:rsidP="00C04772">
            <w:pPr>
              <w:numPr>
                <w:ilvl w:val="0"/>
                <w:numId w:val="38"/>
              </w:numPr>
              <w:overflowPunct w:val="0"/>
              <w:autoSpaceDE w:val="0"/>
              <w:autoSpaceDN w:val="0"/>
              <w:adjustRightInd w:val="0"/>
              <w:snapToGrid w:val="0"/>
              <w:spacing w:after="60"/>
              <w:textAlignment w:val="baseline"/>
              <w:rPr>
                <w:rFonts w:eastAsia="MS Mincho" w:cs="Calibri"/>
                <w:i/>
                <w:iCs/>
                <w:color w:val="00B050"/>
                <w:kern w:val="2"/>
                <w:sz w:val="16"/>
                <w:szCs w:val="16"/>
              </w:rPr>
            </w:pPr>
            <w:r>
              <w:rPr>
                <w:rFonts w:eastAsia="MS Mincho" w:cs="Calibri"/>
                <w:i/>
                <w:iCs/>
                <w:color w:val="00B050"/>
                <w:kern w:val="2"/>
                <w:sz w:val="16"/>
                <w:szCs w:val="16"/>
              </w:rPr>
              <w:t xml:space="preserve">UL WUS configuration from NES Cell to Cell A via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 e.g., before entering on-demand SIB1 mode in the NES Cell or when the UL WUS configuration is changed</w:t>
            </w:r>
          </w:p>
          <w:p w14:paraId="3AC1203C"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Focus on case2 in RAN3 first.</w:t>
            </w:r>
          </w:p>
          <w:p w14:paraId="1DFE6787"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Case 2 can be supported with the below details:</w:t>
            </w:r>
          </w:p>
          <w:p w14:paraId="43D675B1"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UL WUS configuration is decided by NES Cell DU.</w:t>
            </w:r>
          </w:p>
          <w:p w14:paraId="156DE45D"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UL WUS configuration transmission from NES Cell DU to NES Cell CU. NES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-CU sends UL WUS configuration to Cell A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-CU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 xml:space="preserve"> Interface.</w:t>
            </w:r>
          </w:p>
          <w:p w14:paraId="2BAAF942" w14:textId="77777777" w:rsidR="00C04772" w:rsidRDefault="00C04772" w:rsidP="00C04772">
            <w:pPr>
              <w:snapToGrid w:val="0"/>
              <w:spacing w:after="60"/>
              <w:rPr>
                <w:rFonts w:cs="Calibri"/>
                <w:b/>
                <w:i/>
                <w:iCs/>
                <w:color w:val="008000"/>
                <w:kern w:val="2"/>
                <w:sz w:val="18"/>
                <w:szCs w:val="18"/>
              </w:rPr>
            </w:pPr>
            <w:r>
              <w:rPr>
                <w:rFonts w:eastAsia="MS Mincho" w:cs="Calibri"/>
                <w:i/>
                <w:iCs/>
                <w:color w:val="00B050"/>
                <w:kern w:val="2"/>
                <w:sz w:val="16"/>
                <w:szCs w:val="16"/>
              </w:rPr>
              <w:t>Upon the reception of the UL WUS configuration, Cell A can provide feedback to NES Cell on whether the WUS configuration Transmission for NES Cell is accepted in Cell A (e.g., confirm, reject).</w:t>
            </w:r>
            <w:r>
              <w:rPr>
                <w:rFonts w:cs="Calibri"/>
                <w:b/>
                <w:i/>
                <w:iCs/>
                <w:color w:val="008000"/>
                <w:kern w:val="2"/>
                <w:sz w:val="18"/>
                <w:szCs w:val="18"/>
              </w:rPr>
              <w:t xml:space="preserve"> </w:t>
            </w:r>
          </w:p>
          <w:p w14:paraId="59293344" w14:textId="77777777" w:rsidR="00C04772" w:rsidRDefault="00C04772" w:rsidP="00C04772">
            <w:pPr>
              <w:widowControl w:val="0"/>
              <w:snapToGrid w:val="0"/>
              <w:spacing w:after="60"/>
              <w:ind w:left="144" w:hanging="144"/>
              <w:rPr>
                <w:rFonts w:eastAsia="MS Mincho" w:cs="Calibri"/>
                <w:i/>
                <w:iCs/>
                <w:color w:val="00B050"/>
                <w:kern w:val="2"/>
                <w:sz w:val="16"/>
                <w:szCs w:val="16"/>
              </w:rPr>
            </w:pPr>
            <w:r>
              <w:rPr>
                <w:rFonts w:eastAsia="MS Mincho" w:cs="Calibri" w:hint="eastAsia"/>
                <w:i/>
                <w:iCs/>
                <w:color w:val="00B050"/>
                <w:kern w:val="2"/>
                <w:sz w:val="16"/>
                <w:szCs w:val="16"/>
              </w:rPr>
              <w:t>T</w:t>
            </w:r>
            <w:r>
              <w:rPr>
                <w:rFonts w:eastAsia="MS Mincho" w:cs="Calibri"/>
                <w:i/>
                <w:iCs/>
                <w:color w:val="00B050"/>
                <w:kern w:val="2"/>
                <w:sz w:val="16"/>
                <w:szCs w:val="16"/>
              </w:rPr>
              <w:t xml:space="preserve">he UL WUS configuration will be transferred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 xml:space="preserve"> via a new class1 defined procedure.</w:t>
            </w:r>
          </w:p>
          <w:p w14:paraId="1CA0A3D4" w14:textId="77777777" w:rsidR="00C04772" w:rsidRDefault="00C04772" w:rsidP="00C04772">
            <w:pPr>
              <w:pStyle w:val="ListParagraph5"/>
              <w:snapToGrid w:val="0"/>
              <w:spacing w:before="0" w:beforeAutospacing="0" w:after="60"/>
              <w:ind w:left="0"/>
              <w:contextualSpacing w:val="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Cell A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 can decide and signal to NES Cell </w:t>
            </w:r>
            <w:proofErr w:type="spellStart"/>
            <w:r>
              <w:rPr>
                <w:rFonts w:ascii="Calibri" w:eastAsia="MS Mincho" w:hAnsi="Calibri" w:cs="Calibri"/>
                <w:i/>
                <w:iCs/>
                <w:color w:val="00B050"/>
                <w:kern w:val="2"/>
                <w:sz w:val="16"/>
                <w:szCs w:val="16"/>
              </w:rPr>
              <w:t>gNB</w:t>
            </w:r>
            <w:proofErr w:type="spellEnd"/>
            <w:r>
              <w:rPr>
                <w:rFonts w:ascii="Calibri" w:eastAsia="MS Mincho" w:hAnsi="Calibri" w:cs="Calibri"/>
                <w:i/>
                <w:iCs/>
                <w:color w:val="00B050"/>
                <w:kern w:val="2"/>
                <w:sz w:val="16"/>
                <w:szCs w:val="16"/>
              </w:rPr>
              <w:t xml:space="preserve"> that it stops the UL WUS configuration broadcast in its SIB.</w:t>
            </w:r>
          </w:p>
          <w:p w14:paraId="59B9B39C"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The purpose of the new </w:t>
            </w:r>
            <w:proofErr w:type="spellStart"/>
            <w:r>
              <w:rPr>
                <w:rFonts w:eastAsia="MS Mincho" w:cs="Calibri"/>
                <w:i/>
                <w:iCs/>
                <w:color w:val="00B050"/>
                <w:kern w:val="2"/>
                <w:sz w:val="16"/>
                <w:szCs w:val="16"/>
              </w:rPr>
              <w:t>XnAP</w:t>
            </w:r>
            <w:proofErr w:type="spellEnd"/>
            <w:r>
              <w:rPr>
                <w:rFonts w:eastAsia="MS Mincho" w:cs="Calibri"/>
                <w:i/>
                <w:iCs/>
                <w:color w:val="00B050"/>
                <w:kern w:val="2"/>
                <w:sz w:val="16"/>
                <w:szCs w:val="16"/>
              </w:rPr>
              <w:t xml:space="preserve"> procedure is to enable an NG-RAN node1 to provide UL WUS configuration information to NG-RAN node2.</w:t>
            </w:r>
          </w:p>
          <w:p w14:paraId="442C5F55"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The procedure uses </w:t>
            </w:r>
            <w:proofErr w:type="gramStart"/>
            <w:r>
              <w:rPr>
                <w:rFonts w:eastAsia="MS Mincho" w:cs="Calibri"/>
                <w:i/>
                <w:iCs/>
                <w:color w:val="00B050"/>
                <w:kern w:val="2"/>
                <w:sz w:val="16"/>
                <w:szCs w:val="16"/>
              </w:rPr>
              <w:t>non UE</w:t>
            </w:r>
            <w:proofErr w:type="gramEnd"/>
            <w:r>
              <w:rPr>
                <w:rFonts w:eastAsia="MS Mincho" w:cs="Calibri"/>
                <w:i/>
                <w:iCs/>
                <w:color w:val="00B050"/>
                <w:kern w:val="2"/>
                <w:sz w:val="16"/>
                <w:szCs w:val="16"/>
              </w:rPr>
              <w:t xml:space="preserve">-associated </w:t>
            </w:r>
            <w:proofErr w:type="spellStart"/>
            <w:r>
              <w:rPr>
                <w:rFonts w:eastAsia="MS Mincho" w:cs="Calibri"/>
                <w:i/>
                <w:iCs/>
                <w:color w:val="00B050"/>
                <w:kern w:val="2"/>
                <w:sz w:val="16"/>
                <w:szCs w:val="16"/>
              </w:rPr>
              <w:t>signaling</w:t>
            </w:r>
            <w:proofErr w:type="spellEnd"/>
            <w:r>
              <w:rPr>
                <w:rFonts w:eastAsia="MS Mincho" w:cs="Calibri"/>
                <w:i/>
                <w:iCs/>
                <w:color w:val="00B050"/>
                <w:kern w:val="2"/>
                <w:sz w:val="16"/>
                <w:szCs w:val="16"/>
              </w:rPr>
              <w:t>.</w:t>
            </w:r>
          </w:p>
          <w:p w14:paraId="75521CC9"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Cell A stores the UL WUS configuration information after it has received it. </w:t>
            </w:r>
          </w:p>
          <w:p w14:paraId="6A275436"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A Class 2 procedure is to be introduced for Cell A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to signal to NES Cell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that it stops the UL WUS configuration broadcast in its SIB.</w:t>
            </w:r>
          </w:p>
          <w:p w14:paraId="01D68BF0"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The procedure uses </w:t>
            </w:r>
            <w:proofErr w:type="gramStart"/>
            <w:r>
              <w:rPr>
                <w:rFonts w:eastAsia="MS Mincho" w:cs="Calibri"/>
                <w:i/>
                <w:iCs/>
                <w:color w:val="00B050"/>
                <w:kern w:val="2"/>
                <w:sz w:val="16"/>
                <w:szCs w:val="16"/>
              </w:rPr>
              <w:t>non UE</w:t>
            </w:r>
            <w:proofErr w:type="gramEnd"/>
            <w:r>
              <w:rPr>
                <w:rFonts w:eastAsia="MS Mincho" w:cs="Calibri"/>
                <w:i/>
                <w:iCs/>
                <w:color w:val="00B050"/>
                <w:kern w:val="2"/>
                <w:sz w:val="16"/>
                <w:szCs w:val="16"/>
              </w:rPr>
              <w:t>-associated signalling.</w:t>
            </w:r>
          </w:p>
          <w:p w14:paraId="1EC33461"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Reuse the existing IE “Served Cell Information” IE to include UL WUS configuration from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-DU to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-CU in F1 Setup Request and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-DU Configuration Update procedures.</w:t>
            </w:r>
          </w:p>
          <w:p w14:paraId="706B5525" w14:textId="77777777" w:rsidR="00C04772" w:rsidRPr="00477743" w:rsidRDefault="00C04772" w:rsidP="00C04772">
            <w:pPr>
              <w:snapToGrid w:val="0"/>
              <w:spacing w:after="60"/>
              <w:rPr>
                <w:rFonts w:eastAsia="MS Mincho" w:cs="Calibri"/>
                <w:i/>
                <w:iCs/>
                <w:color w:val="00B050"/>
                <w:kern w:val="2"/>
                <w:sz w:val="16"/>
                <w:szCs w:val="16"/>
              </w:rPr>
            </w:pPr>
            <w:r w:rsidRPr="00477743">
              <w:rPr>
                <w:rFonts w:eastAsia="MS Mincho" w:cs="Calibri"/>
                <w:i/>
                <w:iCs/>
                <w:color w:val="00B050"/>
                <w:kern w:val="2"/>
                <w:sz w:val="16"/>
                <w:szCs w:val="16"/>
              </w:rPr>
              <w:t xml:space="preserve">It is agreed that after Cell A </w:t>
            </w:r>
            <w:proofErr w:type="spellStart"/>
            <w:r w:rsidRPr="00477743">
              <w:rPr>
                <w:rFonts w:eastAsia="MS Mincho" w:cs="Calibri"/>
                <w:i/>
                <w:iCs/>
                <w:color w:val="00B050"/>
                <w:kern w:val="2"/>
                <w:sz w:val="16"/>
                <w:szCs w:val="16"/>
              </w:rPr>
              <w:t>gNB</w:t>
            </w:r>
            <w:proofErr w:type="spellEnd"/>
            <w:r w:rsidRPr="00477743">
              <w:rPr>
                <w:rFonts w:eastAsia="MS Mincho" w:cs="Calibri"/>
                <w:i/>
                <w:iCs/>
                <w:color w:val="00B050"/>
                <w:kern w:val="2"/>
                <w:sz w:val="16"/>
                <w:szCs w:val="16"/>
              </w:rPr>
              <w:t xml:space="preserve"> has received and accepted the UL WUS Configuration request from the NES Cell </w:t>
            </w:r>
            <w:proofErr w:type="spellStart"/>
            <w:r w:rsidRPr="00477743">
              <w:rPr>
                <w:rFonts w:eastAsia="MS Mincho" w:cs="Calibri"/>
                <w:i/>
                <w:iCs/>
                <w:color w:val="00B050"/>
                <w:kern w:val="2"/>
                <w:sz w:val="16"/>
                <w:szCs w:val="16"/>
              </w:rPr>
              <w:t>gNB</w:t>
            </w:r>
            <w:proofErr w:type="spellEnd"/>
            <w:r w:rsidRPr="00477743">
              <w:rPr>
                <w:rFonts w:eastAsia="MS Mincho" w:cs="Calibri"/>
                <w:i/>
                <w:iCs/>
                <w:color w:val="00B050"/>
                <w:kern w:val="2"/>
                <w:sz w:val="16"/>
                <w:szCs w:val="16"/>
              </w:rPr>
              <w:t xml:space="preserve">, it broadcasts in </w:t>
            </w:r>
            <w:proofErr w:type="spellStart"/>
            <w:r w:rsidRPr="00477743">
              <w:rPr>
                <w:rFonts w:eastAsia="MS Mincho" w:cs="Calibri"/>
                <w:i/>
                <w:iCs/>
                <w:color w:val="00B050"/>
                <w:kern w:val="2"/>
                <w:sz w:val="16"/>
                <w:szCs w:val="16"/>
              </w:rPr>
              <w:t>SIBx</w:t>
            </w:r>
            <w:proofErr w:type="spellEnd"/>
            <w:r w:rsidRPr="00477743">
              <w:rPr>
                <w:rFonts w:eastAsia="MS Mincho" w:cs="Calibri"/>
                <w:i/>
                <w:iCs/>
                <w:color w:val="00B050"/>
                <w:kern w:val="2"/>
                <w:sz w:val="16"/>
                <w:szCs w:val="16"/>
              </w:rPr>
              <w:t xml:space="preserve"> at the first opportunity.</w:t>
            </w:r>
          </w:p>
          <w:p w14:paraId="60AE55F0" w14:textId="77777777" w:rsidR="00C04772" w:rsidRPr="00477743" w:rsidRDefault="00C04772" w:rsidP="00C04772">
            <w:pPr>
              <w:snapToGrid w:val="0"/>
              <w:spacing w:after="60"/>
              <w:rPr>
                <w:rFonts w:eastAsia="MS Mincho" w:cs="Calibri"/>
                <w:i/>
                <w:iCs/>
                <w:color w:val="00B050"/>
                <w:kern w:val="2"/>
                <w:sz w:val="16"/>
                <w:szCs w:val="16"/>
              </w:rPr>
            </w:pPr>
            <w:r w:rsidRPr="00477743">
              <w:rPr>
                <w:rFonts w:eastAsia="MS Mincho" w:cs="Calibri"/>
                <w:i/>
                <w:iCs/>
                <w:color w:val="00B050"/>
                <w:kern w:val="2"/>
                <w:sz w:val="16"/>
                <w:szCs w:val="16"/>
              </w:rPr>
              <w:t xml:space="preserve">It is agreed from the signalling point of view, in UL WUS Configuration Provision Request (naming to be further discussed) from NES Cell </w:t>
            </w:r>
            <w:proofErr w:type="spellStart"/>
            <w:r w:rsidRPr="00477743">
              <w:rPr>
                <w:rFonts w:eastAsia="MS Mincho" w:cs="Calibri"/>
                <w:i/>
                <w:iCs/>
                <w:color w:val="00B050"/>
                <w:kern w:val="2"/>
                <w:sz w:val="16"/>
                <w:szCs w:val="16"/>
              </w:rPr>
              <w:t>gNB</w:t>
            </w:r>
            <w:proofErr w:type="spellEnd"/>
            <w:r w:rsidRPr="00477743">
              <w:rPr>
                <w:rFonts w:eastAsia="MS Mincho" w:cs="Calibri"/>
                <w:i/>
                <w:iCs/>
                <w:color w:val="00B050"/>
                <w:kern w:val="2"/>
                <w:sz w:val="16"/>
                <w:szCs w:val="16"/>
              </w:rPr>
              <w:t xml:space="preserve"> to Cell A </w:t>
            </w:r>
            <w:proofErr w:type="spellStart"/>
            <w:r w:rsidRPr="00477743">
              <w:rPr>
                <w:rFonts w:eastAsia="MS Mincho" w:cs="Calibri"/>
                <w:i/>
                <w:iCs/>
                <w:color w:val="00B050"/>
                <w:kern w:val="2"/>
                <w:sz w:val="16"/>
                <w:szCs w:val="16"/>
              </w:rPr>
              <w:t>gNB</w:t>
            </w:r>
            <w:proofErr w:type="spellEnd"/>
            <w:r w:rsidRPr="00477743">
              <w:rPr>
                <w:rFonts w:eastAsia="MS Mincho" w:cs="Calibri"/>
                <w:i/>
                <w:iCs/>
                <w:color w:val="00B050"/>
                <w:kern w:val="2"/>
                <w:sz w:val="16"/>
                <w:szCs w:val="16"/>
              </w:rPr>
              <w:t xml:space="preserve">, one option is “start with UL WUS Configuration”. This codepoint/choice is used to trigger Cell A to broadcast UL WUS configuration in </w:t>
            </w:r>
            <w:proofErr w:type="spellStart"/>
            <w:r w:rsidRPr="00477743">
              <w:rPr>
                <w:rFonts w:eastAsia="MS Mincho" w:cs="Calibri"/>
                <w:i/>
                <w:iCs/>
                <w:color w:val="00B050"/>
                <w:kern w:val="2"/>
                <w:sz w:val="16"/>
                <w:szCs w:val="16"/>
              </w:rPr>
              <w:t>SIBx</w:t>
            </w:r>
            <w:proofErr w:type="spellEnd"/>
            <w:r w:rsidRPr="00477743">
              <w:rPr>
                <w:rFonts w:eastAsia="MS Mincho" w:cs="Calibri"/>
                <w:i/>
                <w:iCs/>
                <w:color w:val="00B050"/>
                <w:kern w:val="2"/>
                <w:sz w:val="16"/>
                <w:szCs w:val="16"/>
              </w:rPr>
              <w:t>.</w:t>
            </w:r>
          </w:p>
          <w:p w14:paraId="1B23CECD" w14:textId="77777777" w:rsidR="00C04772" w:rsidRPr="00477743" w:rsidRDefault="00C04772" w:rsidP="00C04772">
            <w:pPr>
              <w:snapToGrid w:val="0"/>
              <w:spacing w:after="60"/>
              <w:rPr>
                <w:rFonts w:eastAsia="MS Mincho" w:cs="Calibri"/>
                <w:i/>
                <w:iCs/>
                <w:color w:val="00B050"/>
                <w:kern w:val="2"/>
                <w:sz w:val="16"/>
                <w:szCs w:val="16"/>
              </w:rPr>
            </w:pPr>
            <w:r w:rsidRPr="00477743">
              <w:rPr>
                <w:rFonts w:eastAsia="MS Mincho" w:cs="Calibri"/>
                <w:i/>
                <w:iCs/>
                <w:color w:val="00B050"/>
                <w:kern w:val="2"/>
                <w:sz w:val="16"/>
                <w:szCs w:val="16"/>
              </w:rPr>
              <w:t xml:space="preserve">It is agreed that NES Cell </w:t>
            </w:r>
            <w:proofErr w:type="spellStart"/>
            <w:r w:rsidRPr="00477743">
              <w:rPr>
                <w:rFonts w:eastAsia="MS Mincho" w:cs="Calibri"/>
                <w:i/>
                <w:iCs/>
                <w:color w:val="00B050"/>
                <w:kern w:val="2"/>
                <w:sz w:val="16"/>
                <w:szCs w:val="16"/>
              </w:rPr>
              <w:t>gNB</w:t>
            </w:r>
            <w:proofErr w:type="spellEnd"/>
            <w:r w:rsidRPr="00477743">
              <w:rPr>
                <w:rFonts w:eastAsia="MS Mincho" w:cs="Calibri"/>
                <w:i/>
                <w:iCs/>
                <w:color w:val="00B050"/>
                <w:kern w:val="2"/>
                <w:sz w:val="16"/>
                <w:szCs w:val="16"/>
              </w:rPr>
              <w:t xml:space="preserve"> can “stop” (naming to be further discussed) Cell A to broadcast UL WUS configuration. </w:t>
            </w:r>
          </w:p>
          <w:p w14:paraId="7056C763" w14:textId="77777777" w:rsidR="00C04772" w:rsidRPr="00C04772" w:rsidRDefault="00C04772" w:rsidP="00C04772">
            <w:pPr>
              <w:snapToGrid w:val="0"/>
              <w:spacing w:after="60"/>
              <w:rPr>
                <w:rFonts w:eastAsia="MS Mincho" w:cs="Calibri"/>
                <w:i/>
                <w:iCs/>
                <w:color w:val="00B050"/>
                <w:kern w:val="2"/>
                <w:sz w:val="16"/>
                <w:szCs w:val="16"/>
              </w:rPr>
            </w:pPr>
            <w:r w:rsidRPr="00C04772">
              <w:rPr>
                <w:rFonts w:eastAsia="MS Mincho" w:cs="Calibri"/>
                <w:i/>
                <w:iCs/>
                <w:color w:val="00B050"/>
                <w:kern w:val="2"/>
                <w:sz w:val="16"/>
                <w:szCs w:val="16"/>
              </w:rPr>
              <w:t xml:space="preserve">In the new Class 1 message (Direction NES </w:t>
            </w:r>
            <w:proofErr w:type="spellStart"/>
            <w:r w:rsidRPr="00C04772">
              <w:rPr>
                <w:rFonts w:eastAsia="MS Mincho" w:cs="Calibri"/>
                <w:i/>
                <w:iCs/>
                <w:color w:val="00B050"/>
                <w:kern w:val="2"/>
                <w:sz w:val="16"/>
                <w:szCs w:val="16"/>
              </w:rPr>
              <w:t>gNB</w:t>
            </w:r>
            <w:proofErr w:type="spellEnd"/>
            <w:r w:rsidRPr="00C04772">
              <w:rPr>
                <w:rFonts w:eastAsia="MS Mincho" w:cs="Calibri"/>
                <w:i/>
                <w:iCs/>
                <w:color w:val="00B050"/>
                <w:kern w:val="2"/>
                <w:sz w:val="16"/>
                <w:szCs w:val="16"/>
              </w:rPr>
              <w:t xml:space="preserve"> to Cell A </w:t>
            </w:r>
            <w:proofErr w:type="spellStart"/>
            <w:r w:rsidRPr="00C04772">
              <w:rPr>
                <w:rFonts w:eastAsia="MS Mincho" w:cs="Calibri"/>
                <w:i/>
                <w:iCs/>
                <w:color w:val="00B050"/>
                <w:kern w:val="2"/>
                <w:sz w:val="16"/>
                <w:szCs w:val="16"/>
              </w:rPr>
              <w:t>gNB</w:t>
            </w:r>
            <w:proofErr w:type="spellEnd"/>
            <w:r w:rsidRPr="00C04772">
              <w:rPr>
                <w:rFonts w:eastAsia="MS Mincho" w:cs="Calibri"/>
                <w:i/>
                <w:iCs/>
                <w:color w:val="00B050"/>
                <w:kern w:val="2"/>
                <w:sz w:val="16"/>
                <w:szCs w:val="16"/>
              </w:rPr>
              <w:t>), RAN3 has agreed that:</w:t>
            </w:r>
          </w:p>
          <w:p w14:paraId="4C2C1015" w14:textId="77777777" w:rsidR="00C04772" w:rsidRPr="00C04772" w:rsidRDefault="00C04772" w:rsidP="00C04772">
            <w:pPr>
              <w:pStyle w:val="ListParagraph"/>
              <w:numPr>
                <w:ilvl w:val="0"/>
                <w:numId w:val="40"/>
              </w:numPr>
              <w:snapToGrid w:val="0"/>
              <w:spacing w:after="60"/>
              <w:contextualSpacing w:val="0"/>
              <w:rPr>
                <w:rFonts w:eastAsia="MS Mincho" w:cs="Calibri"/>
                <w:i/>
                <w:iCs/>
                <w:color w:val="00B050"/>
                <w:kern w:val="2"/>
                <w:sz w:val="16"/>
                <w:szCs w:val="16"/>
              </w:rPr>
            </w:pPr>
            <w:r w:rsidRPr="00C04772">
              <w:rPr>
                <w:rFonts w:eastAsia="MS Mincho" w:cs="Calibri"/>
                <w:i/>
                <w:iCs/>
                <w:color w:val="00B050"/>
                <w:kern w:val="2"/>
                <w:sz w:val="16"/>
                <w:szCs w:val="16"/>
              </w:rPr>
              <w:t xml:space="preserve">One Choice “Start with UL WUS </w:t>
            </w:r>
            <w:proofErr w:type="spellStart"/>
            <w:r w:rsidRPr="00C04772">
              <w:rPr>
                <w:rFonts w:eastAsia="MS Mincho" w:cs="Calibri"/>
                <w:i/>
                <w:iCs/>
                <w:color w:val="00B050"/>
                <w:kern w:val="2"/>
                <w:sz w:val="16"/>
                <w:szCs w:val="16"/>
              </w:rPr>
              <w:t>Condiguration</w:t>
            </w:r>
            <w:proofErr w:type="spellEnd"/>
            <w:r w:rsidRPr="00C04772">
              <w:rPr>
                <w:rFonts w:eastAsia="MS Mincho" w:cs="Calibri"/>
                <w:i/>
                <w:iCs/>
                <w:color w:val="00B050"/>
                <w:kern w:val="2"/>
                <w:sz w:val="16"/>
                <w:szCs w:val="16"/>
              </w:rPr>
              <w:t>”</w:t>
            </w:r>
          </w:p>
          <w:p w14:paraId="5171DDDA" w14:textId="77777777" w:rsidR="00C04772" w:rsidRPr="00C04772" w:rsidRDefault="00C04772" w:rsidP="00C04772">
            <w:pPr>
              <w:pStyle w:val="ListParagraph"/>
              <w:numPr>
                <w:ilvl w:val="0"/>
                <w:numId w:val="40"/>
              </w:numPr>
              <w:snapToGrid w:val="0"/>
              <w:spacing w:after="60"/>
              <w:contextualSpacing w:val="0"/>
              <w:rPr>
                <w:rFonts w:eastAsia="MS Mincho" w:cs="Calibri"/>
                <w:i/>
                <w:iCs/>
                <w:color w:val="00B050"/>
                <w:kern w:val="2"/>
                <w:sz w:val="16"/>
                <w:szCs w:val="16"/>
              </w:rPr>
            </w:pPr>
            <w:r w:rsidRPr="00C04772">
              <w:rPr>
                <w:rFonts w:eastAsia="MS Mincho" w:cs="Calibri"/>
                <w:i/>
                <w:iCs/>
                <w:color w:val="00B050"/>
                <w:kern w:val="2"/>
                <w:sz w:val="16"/>
                <w:szCs w:val="16"/>
              </w:rPr>
              <w:t xml:space="preserve">One Choice “Stop” meaning the Cell A </w:t>
            </w:r>
            <w:proofErr w:type="spellStart"/>
            <w:r w:rsidRPr="00C04772">
              <w:rPr>
                <w:rFonts w:eastAsia="MS Mincho" w:cs="Calibri"/>
                <w:i/>
                <w:iCs/>
                <w:color w:val="00B050"/>
                <w:kern w:val="2"/>
                <w:sz w:val="16"/>
                <w:szCs w:val="16"/>
              </w:rPr>
              <w:t>gNB</w:t>
            </w:r>
            <w:proofErr w:type="spellEnd"/>
            <w:r w:rsidRPr="00C04772">
              <w:rPr>
                <w:rFonts w:eastAsia="MS Mincho" w:cs="Calibri"/>
                <w:i/>
                <w:iCs/>
                <w:color w:val="00B050"/>
                <w:kern w:val="2"/>
                <w:sz w:val="16"/>
                <w:szCs w:val="16"/>
              </w:rPr>
              <w:t xml:space="preserve"> will remove/release/discard the UL WUS Configuration and stop the broadcasting, it also means that next time the NES </w:t>
            </w:r>
            <w:proofErr w:type="spellStart"/>
            <w:r w:rsidRPr="00C04772">
              <w:rPr>
                <w:rFonts w:eastAsia="MS Mincho" w:cs="Calibri"/>
                <w:i/>
                <w:iCs/>
                <w:color w:val="00B050"/>
                <w:kern w:val="2"/>
                <w:sz w:val="16"/>
                <w:szCs w:val="16"/>
              </w:rPr>
              <w:t>gNB</w:t>
            </w:r>
            <w:proofErr w:type="spellEnd"/>
            <w:r w:rsidRPr="00C04772">
              <w:rPr>
                <w:rFonts w:eastAsia="MS Mincho" w:cs="Calibri"/>
                <w:i/>
                <w:iCs/>
                <w:color w:val="00B050"/>
                <w:kern w:val="2"/>
                <w:sz w:val="16"/>
                <w:szCs w:val="16"/>
              </w:rPr>
              <w:t xml:space="preserve"> should use “Start with UL WUS Configuration”.</w:t>
            </w:r>
          </w:p>
          <w:p w14:paraId="1858E770" w14:textId="77777777" w:rsidR="00C04772" w:rsidRPr="00C04772" w:rsidRDefault="00C04772" w:rsidP="00C04772">
            <w:pPr>
              <w:snapToGrid w:val="0"/>
              <w:spacing w:after="60"/>
              <w:rPr>
                <w:rFonts w:eastAsia="MS Mincho" w:cs="Calibri"/>
                <w:i/>
                <w:iCs/>
                <w:color w:val="00B050"/>
                <w:kern w:val="2"/>
                <w:sz w:val="16"/>
                <w:szCs w:val="16"/>
              </w:rPr>
            </w:pPr>
          </w:p>
          <w:p w14:paraId="698DBD9E" w14:textId="498D8E23" w:rsidR="009245F5" w:rsidRPr="00C04772" w:rsidRDefault="00C04772" w:rsidP="00C04772">
            <w:pPr>
              <w:snapToGrid w:val="0"/>
              <w:spacing w:after="60"/>
              <w:rPr>
                <w:rFonts w:eastAsia="MS Mincho" w:cs="Calibri"/>
                <w:i/>
                <w:iCs/>
                <w:color w:val="00B050"/>
                <w:kern w:val="2"/>
                <w:sz w:val="16"/>
                <w:szCs w:val="16"/>
              </w:rPr>
            </w:pPr>
            <w:r w:rsidRPr="00C04772">
              <w:rPr>
                <w:rFonts w:eastAsia="MS Mincho" w:cs="Calibri"/>
                <w:i/>
                <w:iCs/>
                <w:color w:val="00B050"/>
                <w:kern w:val="2"/>
                <w:sz w:val="16"/>
                <w:szCs w:val="16"/>
              </w:rPr>
              <w:t xml:space="preserve">The </w:t>
            </w:r>
            <w:proofErr w:type="spellStart"/>
            <w:r w:rsidRPr="00C04772">
              <w:rPr>
                <w:rFonts w:eastAsia="MS Mincho" w:cs="Calibri"/>
                <w:i/>
                <w:iCs/>
                <w:color w:val="00B050"/>
                <w:kern w:val="2"/>
                <w:sz w:val="16"/>
                <w:szCs w:val="16"/>
              </w:rPr>
              <w:t>Xn</w:t>
            </w:r>
            <w:proofErr w:type="spellEnd"/>
            <w:r w:rsidRPr="00C04772">
              <w:rPr>
                <w:rFonts w:eastAsia="MS Mincho" w:cs="Calibri"/>
                <w:i/>
                <w:iCs/>
                <w:color w:val="00B050"/>
                <w:kern w:val="2"/>
                <w:sz w:val="16"/>
                <w:szCs w:val="16"/>
              </w:rPr>
              <w:t>/F1 TP capturing the above agreements in the tabular are agreed in: R3-252385 (</w:t>
            </w:r>
            <w:proofErr w:type="spellStart"/>
            <w:r w:rsidRPr="00C04772">
              <w:rPr>
                <w:rFonts w:eastAsia="MS Mincho" w:cs="Calibri"/>
                <w:i/>
                <w:iCs/>
                <w:color w:val="00B050"/>
                <w:kern w:val="2"/>
                <w:sz w:val="16"/>
                <w:szCs w:val="16"/>
              </w:rPr>
              <w:t>Xn</w:t>
            </w:r>
            <w:proofErr w:type="spellEnd"/>
            <w:r w:rsidRPr="00C04772">
              <w:rPr>
                <w:rFonts w:eastAsia="MS Mincho" w:cs="Calibri"/>
                <w:i/>
                <w:iCs/>
                <w:color w:val="00B050"/>
                <w:kern w:val="2"/>
                <w:sz w:val="16"/>
                <w:szCs w:val="16"/>
              </w:rPr>
              <w:t>) and R3-252386 (F1).</w:t>
            </w:r>
          </w:p>
        </w:tc>
      </w:tr>
    </w:tbl>
    <w:p w14:paraId="24562D71" w14:textId="7F9D38AB" w:rsidR="009245F5" w:rsidRDefault="00FA23E0" w:rsidP="0033668C">
      <w:pPr>
        <w:spacing w:before="120" w:after="0"/>
      </w:pPr>
      <w:r>
        <w:t xml:space="preserve">The following discussion aims to define </w:t>
      </w:r>
      <w:r w:rsidR="007C631F">
        <w:t>the</w:t>
      </w:r>
      <w:r>
        <w:t xml:space="preserve"> stage-2 procedure</w:t>
      </w:r>
      <w:r w:rsidR="007C631F">
        <w:t>s</w:t>
      </w:r>
      <w:r>
        <w:t xml:space="preserve"> for the support</w:t>
      </w:r>
      <w:r w:rsidR="007C631F">
        <w:t>s</w:t>
      </w:r>
      <w:r>
        <w:t xml:space="preserve"> of OD SIB1. In this context, remaining </w:t>
      </w:r>
      <w:r w:rsidR="007C631F">
        <w:t xml:space="preserve">stage-2 and stage-3 </w:t>
      </w:r>
      <w:r>
        <w:t>issues are identified.</w:t>
      </w:r>
    </w:p>
    <w:p w14:paraId="329230C2" w14:textId="77777777" w:rsidR="00F305CC" w:rsidRDefault="00F305CC" w:rsidP="00F305CC">
      <w:pPr>
        <w:pStyle w:val="Heading1"/>
      </w:pPr>
      <w:r w:rsidRPr="00320A6B">
        <w:t>2</w:t>
      </w:r>
      <w:r w:rsidRPr="00320A6B">
        <w:tab/>
      </w:r>
      <w:r>
        <w:t>Discussion</w:t>
      </w:r>
    </w:p>
    <w:p w14:paraId="1C073D93" w14:textId="2EFEDD69" w:rsidR="00841887" w:rsidRDefault="00104FFF" w:rsidP="00B0497B">
      <w:pPr>
        <w:spacing w:before="120" w:after="240"/>
      </w:pPr>
      <w:r w:rsidRPr="008A1291">
        <w:t xml:space="preserve">The Annex below </w:t>
      </w:r>
      <w:r w:rsidR="008A1291">
        <w:t xml:space="preserve">includes a TP to the BL CR to 38.401 </w:t>
      </w:r>
      <w:r w:rsidR="00CE3644">
        <w:t xml:space="preserve">with </w:t>
      </w:r>
      <w:r w:rsidR="007C631F">
        <w:t xml:space="preserve">the </w:t>
      </w:r>
      <w:r w:rsidR="00CE3644">
        <w:t xml:space="preserve">procedures for OD </w:t>
      </w:r>
      <w:r w:rsidR="008A1291">
        <w:t xml:space="preserve">SIB1 operation. </w:t>
      </w:r>
      <w:r w:rsidR="00CE3644">
        <w:t xml:space="preserve">The TP includes the various editor’s notes with open </w:t>
      </w:r>
      <w:r w:rsidR="00FE7011">
        <w:t>stage-2 and stage-3 issues</w:t>
      </w:r>
      <w:r w:rsidR="00CE3644">
        <w:t xml:space="preserve"> RAN3 needs to resolve.</w:t>
      </w:r>
      <w:r w:rsidR="00B0497B">
        <w:t xml:space="preserve"> A separate contribution includes the skeleton for the BL CR to 38.401.</w:t>
      </w:r>
    </w:p>
    <w:p w14:paraId="25C44FE4" w14:textId="5CD1EBD2" w:rsidR="00CE3644" w:rsidRPr="00B0497B" w:rsidRDefault="00FE7011" w:rsidP="00B0497B">
      <w:pPr>
        <w:spacing w:before="120" w:after="240"/>
        <w:rPr>
          <w:u w:val="single"/>
        </w:rPr>
      </w:pPr>
      <w:r w:rsidRPr="00B0497B">
        <w:rPr>
          <w:u w:val="single"/>
        </w:rPr>
        <w:t>The stage-2</w:t>
      </w:r>
      <w:r w:rsidR="00CE3644" w:rsidRPr="00B0497B">
        <w:rPr>
          <w:u w:val="single"/>
        </w:rPr>
        <w:t xml:space="preserve"> issues are</w:t>
      </w:r>
      <w:r w:rsidRPr="00B0497B">
        <w:rPr>
          <w:u w:val="single"/>
        </w:rPr>
        <w:t xml:space="preserve"> the following</w:t>
      </w:r>
      <w:r w:rsidR="00CE3644" w:rsidRPr="00B0497B">
        <w:rPr>
          <w:u w:val="single"/>
        </w:rPr>
        <w:t>:</w:t>
      </w:r>
    </w:p>
    <w:p w14:paraId="3BE58C83" w14:textId="509A8FD5" w:rsidR="00FE7011" w:rsidRPr="00841887" w:rsidRDefault="00FE7011" w:rsidP="00B0497B">
      <w:pPr>
        <w:spacing w:before="120" w:after="240"/>
        <w:rPr>
          <w:b/>
          <w:bCs/>
        </w:rPr>
      </w:pPr>
      <w:r w:rsidRPr="00841887">
        <w:rPr>
          <w:b/>
          <w:bCs/>
        </w:rPr>
        <w:lastRenderedPageBreak/>
        <w:t>Proposal 1</w:t>
      </w:r>
      <w:r w:rsidR="00A65061">
        <w:rPr>
          <w:b/>
          <w:bCs/>
        </w:rPr>
        <w:t>-1</w:t>
      </w:r>
      <w:r w:rsidRPr="00841887">
        <w:rPr>
          <w:b/>
          <w:bCs/>
        </w:rPr>
        <w:t>: RAN3 to decide whether the UL WUS CONFIGURATION PROVISION REQUEST to include for each UL WUS configuration the corresponding NES Cells that use this configuration.</w:t>
      </w:r>
    </w:p>
    <w:p w14:paraId="2BC6E01F" w14:textId="553547A8" w:rsidR="00FE7011" w:rsidRPr="00841887" w:rsidRDefault="00FE7011" w:rsidP="00B0497B">
      <w:pPr>
        <w:spacing w:before="120" w:after="240"/>
        <w:rPr>
          <w:b/>
          <w:bCs/>
        </w:rPr>
      </w:pPr>
      <w:r w:rsidRPr="00841887">
        <w:rPr>
          <w:b/>
          <w:bCs/>
        </w:rPr>
        <w:t>Proposal 1</w:t>
      </w:r>
      <w:r w:rsidR="00A65061">
        <w:rPr>
          <w:b/>
          <w:bCs/>
        </w:rPr>
        <w:t>-2</w:t>
      </w:r>
      <w:r w:rsidRPr="00841887">
        <w:rPr>
          <w:b/>
          <w:bCs/>
        </w:rPr>
        <w:t>: RAN3 to decide whether the UL WUS CONFIGURATION PROVISION REQUEST to include for each UL WUS configuration a list of recommended Cell-A’s that should transmit this UL WUS configuration.</w:t>
      </w:r>
    </w:p>
    <w:p w14:paraId="5E5A4612" w14:textId="2A899511" w:rsidR="00FE7011" w:rsidRPr="00841887" w:rsidRDefault="00FE7011" w:rsidP="00B0497B">
      <w:pPr>
        <w:spacing w:before="120" w:after="240"/>
        <w:rPr>
          <w:b/>
          <w:bCs/>
        </w:rPr>
      </w:pPr>
      <w:r w:rsidRPr="00841887">
        <w:rPr>
          <w:b/>
          <w:bCs/>
        </w:rPr>
        <w:t>Proposal 2</w:t>
      </w:r>
      <w:r w:rsidR="00A65061">
        <w:rPr>
          <w:b/>
          <w:bCs/>
        </w:rPr>
        <w:t>-1</w:t>
      </w:r>
      <w:r w:rsidRPr="00841887">
        <w:rPr>
          <w:b/>
          <w:bCs/>
        </w:rPr>
        <w:t>: RAN3 to decide whether the UL WUS CONFIGURATION PROVISION RESPONSE to include for each UL WUS configuration the corresponding cell-As that transmit this configuration, or how this message indicates whether an UL WUS configuration is transmitted by at least some cell-A’ vs. not transmitted at all.</w:t>
      </w:r>
    </w:p>
    <w:p w14:paraId="3C6C5B91" w14:textId="2B3996F1" w:rsidR="00FE7011" w:rsidRPr="00841887" w:rsidRDefault="00FE7011" w:rsidP="00B0497B">
      <w:pPr>
        <w:spacing w:before="120" w:after="240"/>
        <w:rPr>
          <w:b/>
          <w:bCs/>
          <w:lang w:val="en-US" w:eastAsia="zh-CN"/>
        </w:rPr>
      </w:pPr>
      <w:r w:rsidRPr="00841887">
        <w:rPr>
          <w:b/>
          <w:bCs/>
        </w:rPr>
        <w:t>Proposal 2</w:t>
      </w:r>
      <w:r w:rsidR="00A65061">
        <w:rPr>
          <w:b/>
          <w:bCs/>
        </w:rPr>
        <w:t>-2</w:t>
      </w:r>
      <w:r w:rsidRPr="00841887">
        <w:rPr>
          <w:b/>
          <w:bCs/>
        </w:rPr>
        <w:t>: RAN3 to decide whether the UL WUS CONFIGURATION PROVISION RESPONSE to include a</w:t>
      </w:r>
      <w:proofErr w:type="spellStart"/>
      <w:r w:rsidRPr="00841887">
        <w:rPr>
          <w:b/>
          <w:bCs/>
          <w:lang w:val="en-US" w:eastAsia="zh-CN"/>
        </w:rPr>
        <w:t>ny</w:t>
      </w:r>
      <w:proofErr w:type="spellEnd"/>
      <w:r w:rsidRPr="00841887">
        <w:rPr>
          <w:b/>
          <w:bCs/>
          <w:lang w:val="en-US" w:eastAsia="zh-CN"/>
        </w:rPr>
        <w:t xml:space="preserve"> information in response to gNB1’s request to discontinue transmission of UL WUS configuration(s).</w:t>
      </w:r>
    </w:p>
    <w:p w14:paraId="3B6B51E2" w14:textId="166CD5AE" w:rsidR="00FE7011" w:rsidRPr="00841887" w:rsidRDefault="00FE7011" w:rsidP="00B0497B">
      <w:pPr>
        <w:spacing w:before="120" w:after="240"/>
        <w:rPr>
          <w:b/>
          <w:bCs/>
          <w:lang w:val="en-US" w:eastAsia="zh-CN"/>
        </w:rPr>
      </w:pPr>
      <w:r w:rsidRPr="00841887">
        <w:rPr>
          <w:b/>
          <w:bCs/>
        </w:rPr>
        <w:t xml:space="preserve">Proposal 3: RAN3 to decide whether it is the NES </w:t>
      </w:r>
      <w:proofErr w:type="spellStart"/>
      <w:r w:rsidRPr="00841887">
        <w:rPr>
          <w:b/>
          <w:bCs/>
        </w:rPr>
        <w:t>gNB</w:t>
      </w:r>
      <w:proofErr w:type="spellEnd"/>
      <w:r w:rsidRPr="00841887">
        <w:rPr>
          <w:b/>
          <w:bCs/>
        </w:rPr>
        <w:t xml:space="preserve">-DU or the NES </w:t>
      </w:r>
      <w:proofErr w:type="spellStart"/>
      <w:r w:rsidRPr="00841887">
        <w:rPr>
          <w:b/>
          <w:bCs/>
        </w:rPr>
        <w:t>gNB</w:t>
      </w:r>
      <w:proofErr w:type="spellEnd"/>
      <w:r w:rsidRPr="00841887">
        <w:rPr>
          <w:b/>
          <w:bCs/>
        </w:rPr>
        <w:t xml:space="preserve">-CU that delays the start of OD SIB1 operation for a NES cell until peer </w:t>
      </w:r>
      <w:proofErr w:type="spellStart"/>
      <w:r w:rsidRPr="00841887">
        <w:rPr>
          <w:b/>
          <w:bCs/>
        </w:rPr>
        <w:t>gNBs</w:t>
      </w:r>
      <w:proofErr w:type="spellEnd"/>
      <w:r w:rsidRPr="00841887">
        <w:rPr>
          <w:b/>
          <w:bCs/>
        </w:rPr>
        <w:t xml:space="preserve"> have activated UL WUS transmission.</w:t>
      </w:r>
    </w:p>
    <w:p w14:paraId="32FAE256" w14:textId="65BF1FB5" w:rsidR="00FE7011" w:rsidRPr="00841887" w:rsidRDefault="00FE7011" w:rsidP="00B0497B">
      <w:pPr>
        <w:spacing w:before="120" w:after="240"/>
        <w:rPr>
          <w:b/>
          <w:bCs/>
          <w:lang w:val="en-US" w:eastAsia="zh-CN"/>
        </w:rPr>
      </w:pPr>
      <w:r w:rsidRPr="00841887">
        <w:rPr>
          <w:b/>
          <w:bCs/>
        </w:rPr>
        <w:t xml:space="preserve">Proposal 4: RAN3 to decide whether cell-A </w:t>
      </w:r>
      <w:proofErr w:type="spellStart"/>
      <w:r w:rsidRPr="00841887">
        <w:rPr>
          <w:b/>
          <w:bCs/>
        </w:rPr>
        <w:t>gNB</w:t>
      </w:r>
      <w:proofErr w:type="spellEnd"/>
      <w:r w:rsidRPr="00841887">
        <w:rPr>
          <w:b/>
          <w:bCs/>
          <w:lang w:val="en-US" w:eastAsia="zh-CN"/>
        </w:rPr>
        <w:t xml:space="preserve"> can also determine for a cell to resume the transmission of an UL WUS configuration after it has stopped it before. </w:t>
      </w:r>
    </w:p>
    <w:p w14:paraId="45697802" w14:textId="77777777" w:rsidR="00BE2AE1" w:rsidRPr="00B0497B" w:rsidRDefault="00BE2AE1" w:rsidP="00B0497B">
      <w:pPr>
        <w:spacing w:before="120" w:after="240"/>
        <w:rPr>
          <w:u w:val="single"/>
          <w:lang w:val="en-US" w:eastAsia="zh-CN"/>
        </w:rPr>
      </w:pPr>
    </w:p>
    <w:p w14:paraId="5C5AAC90" w14:textId="5B914647" w:rsidR="00841887" w:rsidRPr="00B0497B" w:rsidRDefault="00841887" w:rsidP="00B0497B">
      <w:pPr>
        <w:spacing w:before="120" w:after="240"/>
        <w:rPr>
          <w:u w:val="single"/>
        </w:rPr>
      </w:pPr>
      <w:r w:rsidRPr="00B0497B">
        <w:rPr>
          <w:u w:val="single"/>
        </w:rPr>
        <w:t>The stage-3 issues are the following:</w:t>
      </w:r>
    </w:p>
    <w:p w14:paraId="6C609408" w14:textId="7EDD9EDC" w:rsidR="00841887" w:rsidRPr="00841887" w:rsidRDefault="00841887" w:rsidP="00B0497B">
      <w:pPr>
        <w:spacing w:before="120" w:after="240"/>
        <w:rPr>
          <w:b/>
          <w:bCs/>
          <w:lang w:val="en-US" w:eastAsia="zh-CN"/>
        </w:rPr>
      </w:pPr>
      <w:r w:rsidRPr="00841887">
        <w:rPr>
          <w:b/>
          <w:bCs/>
        </w:rPr>
        <w:t>Proposal 5</w:t>
      </w:r>
      <w:r w:rsidR="00A65061">
        <w:rPr>
          <w:b/>
          <w:bCs/>
        </w:rPr>
        <w:t>-1</w:t>
      </w:r>
      <w:r w:rsidRPr="00841887">
        <w:rPr>
          <w:b/>
          <w:bCs/>
        </w:rPr>
        <w:t xml:space="preserve">: RAN3 to decide </w:t>
      </w:r>
      <w:r w:rsidRPr="00841887">
        <w:rPr>
          <w:b/>
          <w:bCs/>
          <w:lang w:val="en-US" w:eastAsia="zh-CN"/>
        </w:rPr>
        <w:t xml:space="preserve">whether the F1 SETUP REQUEST or GNB-DU CONFIGURATION UPDATE messages to include an explicit code point to indicate that a cell does not support OD SIB1 operation or whether the absence of an UL WUS configuration IE can serve as an implicit indication for this purpose. </w:t>
      </w:r>
    </w:p>
    <w:p w14:paraId="3E114BBD" w14:textId="6B183E08" w:rsidR="00841887" w:rsidRPr="00A65061" w:rsidRDefault="00841887" w:rsidP="00B0497B">
      <w:pPr>
        <w:spacing w:before="120" w:after="240"/>
        <w:rPr>
          <w:b/>
          <w:bCs/>
        </w:rPr>
      </w:pPr>
      <w:r w:rsidRPr="00841887">
        <w:rPr>
          <w:b/>
          <w:bCs/>
        </w:rPr>
        <w:t>Proposal 5</w:t>
      </w:r>
      <w:r w:rsidR="00A65061">
        <w:rPr>
          <w:b/>
          <w:bCs/>
        </w:rPr>
        <w:t>-2</w:t>
      </w:r>
      <w:r w:rsidRPr="00841887">
        <w:rPr>
          <w:b/>
          <w:bCs/>
        </w:rPr>
        <w:t xml:space="preserve">: RAN3 to decide </w:t>
      </w:r>
      <w:r w:rsidRPr="00A65061">
        <w:rPr>
          <w:b/>
          <w:bCs/>
        </w:rPr>
        <w:t xml:space="preserve">whether the F1 SETUP REQUEST or GNB-DU CONFIGURATION UPDATE messages to include an indication for no support of OD SIB1 operation only when the cell discontinues OD SIB1 operation mode or also when it has not supported </w:t>
      </w:r>
      <w:r w:rsidR="00A65061" w:rsidRPr="00A65061">
        <w:rPr>
          <w:b/>
          <w:bCs/>
        </w:rPr>
        <w:t>OD SIB1 operation</w:t>
      </w:r>
      <w:r w:rsidRPr="00A65061">
        <w:rPr>
          <w:b/>
          <w:bCs/>
        </w:rPr>
        <w:t xml:space="preserve"> before.</w:t>
      </w:r>
    </w:p>
    <w:p w14:paraId="245E3C0D" w14:textId="1CDFB9D7" w:rsidR="00841887" w:rsidRDefault="00841887" w:rsidP="00B0497B">
      <w:pPr>
        <w:spacing w:before="120" w:after="240"/>
        <w:rPr>
          <w:b/>
          <w:bCs/>
          <w:lang w:val="en-US" w:eastAsia="zh-CN"/>
        </w:rPr>
      </w:pPr>
      <w:r w:rsidRPr="00841887">
        <w:rPr>
          <w:b/>
          <w:bCs/>
        </w:rPr>
        <w:t xml:space="preserve">Proposal 6: RAN3 to decide </w:t>
      </w:r>
      <w:r w:rsidRPr="00841887">
        <w:rPr>
          <w:b/>
          <w:bCs/>
          <w:lang w:val="en-US" w:eastAsia="zh-CN"/>
        </w:rPr>
        <w:t>how to refer to an UL WUS configuration in the UL WUS CONFIGURATION PRIVISION RESPONSE message, e.g., via explicit OCTET string or via UL WUS configuration ID included in the UL WUS CONFIGURATION PROVISIONREQUEST message.</w:t>
      </w:r>
    </w:p>
    <w:p w14:paraId="5EF6A404" w14:textId="04494B4E" w:rsidR="00841887" w:rsidRDefault="00841887" w:rsidP="00B0497B">
      <w:pPr>
        <w:spacing w:before="120" w:after="240"/>
        <w:rPr>
          <w:b/>
          <w:bCs/>
          <w:lang w:val="en-US" w:eastAsia="zh-CN"/>
        </w:rPr>
      </w:pPr>
      <w:r w:rsidRPr="00841887">
        <w:rPr>
          <w:b/>
          <w:bCs/>
        </w:rPr>
        <w:t xml:space="preserve">Proposal </w:t>
      </w:r>
      <w:r>
        <w:rPr>
          <w:b/>
          <w:bCs/>
        </w:rPr>
        <w:t>7</w:t>
      </w:r>
      <w:r w:rsidRPr="00841887">
        <w:rPr>
          <w:b/>
          <w:bCs/>
        </w:rPr>
        <w:t xml:space="preserve">: RAN3 to </w:t>
      </w:r>
      <w:r>
        <w:rPr>
          <w:b/>
          <w:bCs/>
        </w:rPr>
        <w:t xml:space="preserve">define the code point(s) in the served cell information of the GNB-CU CONFIGURATION UPDATE message to indicate </w:t>
      </w:r>
      <w:r>
        <w:rPr>
          <w:b/>
          <w:bCs/>
          <w:lang w:val="en-US" w:eastAsia="zh-CN"/>
        </w:rPr>
        <w:t>that</w:t>
      </w:r>
      <w:r>
        <w:rPr>
          <w:lang w:val="en-US" w:eastAsia="zh-CN"/>
        </w:rPr>
        <w:t xml:space="preserve"> </w:t>
      </w:r>
      <w:r w:rsidRPr="00841887">
        <w:rPr>
          <w:b/>
          <w:bCs/>
          <w:lang w:val="en-US" w:eastAsia="zh-CN"/>
        </w:rPr>
        <w:t xml:space="preserve">the cell that can </w:t>
      </w:r>
      <w:r w:rsidR="00596C68">
        <w:rPr>
          <w:b/>
          <w:bCs/>
          <w:lang w:val="en-US" w:eastAsia="zh-CN"/>
        </w:rPr>
        <w:t>activate</w:t>
      </w:r>
      <w:r w:rsidRPr="00841887">
        <w:rPr>
          <w:b/>
          <w:bCs/>
          <w:lang w:val="en-US" w:eastAsia="zh-CN"/>
        </w:rPr>
        <w:t xml:space="preserve"> OD SIB1 operation mode</w:t>
      </w:r>
      <w:r w:rsidR="00596C68">
        <w:rPr>
          <w:b/>
          <w:bCs/>
          <w:lang w:val="en-US" w:eastAsia="zh-CN"/>
        </w:rPr>
        <w:t xml:space="preserve"> or that it should discontinue OD SIB1 operation mode</w:t>
      </w:r>
      <w:r w:rsidRPr="00841887">
        <w:rPr>
          <w:b/>
          <w:bCs/>
          <w:lang w:val="en-US" w:eastAsia="zh-CN"/>
        </w:rPr>
        <w:t>.</w:t>
      </w:r>
    </w:p>
    <w:p w14:paraId="01936C81" w14:textId="6850BA6B" w:rsidR="00596C68" w:rsidRDefault="00596C68" w:rsidP="00B0497B">
      <w:pPr>
        <w:spacing w:before="120" w:after="240"/>
        <w:rPr>
          <w:lang w:val="en-US" w:eastAsia="zh-CN"/>
        </w:rPr>
      </w:pPr>
      <w:r>
        <w:rPr>
          <w:b/>
          <w:bCs/>
          <w:lang w:val="en-US" w:eastAsia="zh-CN"/>
        </w:rPr>
        <w:t>Proposal 8: RAN3 to define stage-3 enhancements based on agreements for stage-2 issues above.</w:t>
      </w:r>
    </w:p>
    <w:p w14:paraId="0E820DB5" w14:textId="77777777" w:rsidR="00FE7011" w:rsidRPr="00841887" w:rsidRDefault="00FE7011" w:rsidP="00B0497B">
      <w:pPr>
        <w:spacing w:before="120" w:after="240"/>
        <w:rPr>
          <w:b/>
          <w:bCs/>
          <w:lang w:val="en-US"/>
        </w:rPr>
      </w:pPr>
    </w:p>
    <w:p w14:paraId="083635A4" w14:textId="3AF9413C" w:rsidR="00596C68" w:rsidRDefault="00596C68" w:rsidP="00B0497B">
      <w:pPr>
        <w:spacing w:before="120" w:after="240"/>
      </w:pPr>
      <w:r>
        <w:t>TP to BL CR to TS 38.401:</w:t>
      </w:r>
    </w:p>
    <w:p w14:paraId="06B79C2E" w14:textId="0000364A" w:rsidR="00104FFF" w:rsidRPr="0083484A" w:rsidRDefault="00104FFF" w:rsidP="00B0497B">
      <w:pPr>
        <w:spacing w:before="120" w:after="240"/>
        <w:rPr>
          <w:b/>
          <w:bCs/>
        </w:rPr>
      </w:pPr>
      <w:r w:rsidRPr="0083484A">
        <w:rPr>
          <w:b/>
          <w:bCs/>
        </w:rPr>
        <w:t xml:space="preserve">Proposal </w:t>
      </w:r>
      <w:r w:rsidR="00596C68">
        <w:rPr>
          <w:b/>
          <w:bCs/>
        </w:rPr>
        <w:t>9</w:t>
      </w:r>
      <w:r w:rsidRPr="0083484A">
        <w:rPr>
          <w:b/>
          <w:bCs/>
        </w:rPr>
        <w:t xml:space="preserve">: RAN3 to approve TP for BL CR to </w:t>
      </w:r>
      <w:r w:rsidR="00596C68">
        <w:rPr>
          <w:b/>
          <w:bCs/>
        </w:rPr>
        <w:t>TS</w:t>
      </w:r>
      <w:r w:rsidRPr="0083484A">
        <w:rPr>
          <w:b/>
          <w:bCs/>
        </w:rPr>
        <w:t xml:space="preserve"> 38.401 in the Annex.</w:t>
      </w:r>
    </w:p>
    <w:p w14:paraId="084695B1" w14:textId="77777777" w:rsidR="006F5EC5" w:rsidRDefault="006F5EC5" w:rsidP="000130F1"/>
    <w:p w14:paraId="23DA704C" w14:textId="777CADC8" w:rsidR="0096408F" w:rsidRDefault="00776AF3" w:rsidP="0096408F">
      <w:pPr>
        <w:pStyle w:val="Heading1"/>
      </w:pPr>
      <w:r>
        <w:t>3</w:t>
      </w:r>
      <w:r>
        <w:tab/>
      </w:r>
      <w:r w:rsidR="0096408F">
        <w:t>Conclusion</w:t>
      </w:r>
    </w:p>
    <w:p w14:paraId="5DA24875" w14:textId="5AB8371C" w:rsidR="00172252" w:rsidRDefault="001F7167" w:rsidP="00054270">
      <w:pPr>
        <w:spacing w:after="0"/>
      </w:pPr>
      <w:r>
        <w:t>The following discussion aims to define a stage-2 procedure for the support of OD SIB1.</w:t>
      </w:r>
      <w:r w:rsidR="00054270">
        <w:t xml:space="preserve"> </w:t>
      </w:r>
      <w:r w:rsidR="00172252">
        <w:t xml:space="preserve">The following </w:t>
      </w:r>
      <w:r w:rsidR="00FE6FAB">
        <w:t xml:space="preserve">observations and </w:t>
      </w:r>
      <w:r w:rsidR="00172252">
        <w:t>proposals have been made:</w:t>
      </w:r>
    </w:p>
    <w:p w14:paraId="607091DD" w14:textId="77777777" w:rsidR="005F7DE4" w:rsidRPr="00B0497B" w:rsidRDefault="005F7DE4" w:rsidP="005F7DE4">
      <w:pPr>
        <w:spacing w:before="120" w:after="240"/>
        <w:rPr>
          <w:u w:val="single"/>
        </w:rPr>
      </w:pPr>
      <w:r w:rsidRPr="00B0497B">
        <w:rPr>
          <w:u w:val="single"/>
        </w:rPr>
        <w:t>The stage-2 issues are the following:</w:t>
      </w:r>
    </w:p>
    <w:p w14:paraId="5998A400" w14:textId="77777777" w:rsidR="005F7DE4" w:rsidRPr="00841887" w:rsidRDefault="005F7DE4" w:rsidP="005F7DE4">
      <w:pPr>
        <w:spacing w:before="120" w:after="240"/>
        <w:rPr>
          <w:b/>
          <w:bCs/>
        </w:rPr>
      </w:pPr>
      <w:r w:rsidRPr="00841887">
        <w:rPr>
          <w:b/>
          <w:bCs/>
        </w:rPr>
        <w:t>Proposal 1</w:t>
      </w:r>
      <w:r>
        <w:rPr>
          <w:b/>
          <w:bCs/>
        </w:rPr>
        <w:t>-1</w:t>
      </w:r>
      <w:r w:rsidRPr="00841887">
        <w:rPr>
          <w:b/>
          <w:bCs/>
        </w:rPr>
        <w:t>: RAN3 to decide whether the UL WUS CONFIGURATION PROVISION REQUEST to include for each UL WUS configuration the corresponding NES Cells that use this configuration.</w:t>
      </w:r>
    </w:p>
    <w:p w14:paraId="4FD8703C" w14:textId="77777777" w:rsidR="005F7DE4" w:rsidRPr="00841887" w:rsidRDefault="005F7DE4" w:rsidP="005F7DE4">
      <w:pPr>
        <w:spacing w:before="120" w:after="240"/>
        <w:rPr>
          <w:b/>
          <w:bCs/>
        </w:rPr>
      </w:pPr>
      <w:r w:rsidRPr="00841887">
        <w:rPr>
          <w:b/>
          <w:bCs/>
        </w:rPr>
        <w:lastRenderedPageBreak/>
        <w:t>Proposal 1</w:t>
      </w:r>
      <w:r>
        <w:rPr>
          <w:b/>
          <w:bCs/>
        </w:rPr>
        <w:t>-2</w:t>
      </w:r>
      <w:r w:rsidRPr="00841887">
        <w:rPr>
          <w:b/>
          <w:bCs/>
        </w:rPr>
        <w:t>: RAN3 to decide whether the UL WUS CONFIGURATION PROVISION REQUEST to include for each UL WUS configuration a list of recommended Cell-A’s that should transmit this UL WUS configuration.</w:t>
      </w:r>
    </w:p>
    <w:p w14:paraId="3D569EA4" w14:textId="77777777" w:rsidR="005F7DE4" w:rsidRPr="00841887" w:rsidRDefault="005F7DE4" w:rsidP="005F7DE4">
      <w:pPr>
        <w:spacing w:before="120" w:after="240"/>
        <w:rPr>
          <w:b/>
          <w:bCs/>
        </w:rPr>
      </w:pPr>
      <w:r w:rsidRPr="00841887">
        <w:rPr>
          <w:b/>
          <w:bCs/>
        </w:rPr>
        <w:t>Proposal 2</w:t>
      </w:r>
      <w:r>
        <w:rPr>
          <w:b/>
          <w:bCs/>
        </w:rPr>
        <w:t>-1</w:t>
      </w:r>
      <w:r w:rsidRPr="00841887">
        <w:rPr>
          <w:b/>
          <w:bCs/>
        </w:rPr>
        <w:t>: RAN3 to decide whether the UL WUS CONFIGURATION PROVISION RESPONSE to include for each UL WUS configuration the corresponding cell-As that transmit this configuration, or how this message indicates whether an UL WUS configuration is transmitted by at least some cell-A’ vs. not transmitted at all.</w:t>
      </w:r>
    </w:p>
    <w:p w14:paraId="3F10C22F" w14:textId="77777777" w:rsidR="005F7DE4" w:rsidRPr="00841887" w:rsidRDefault="005F7DE4" w:rsidP="005F7DE4">
      <w:pPr>
        <w:spacing w:before="120" w:after="240"/>
        <w:rPr>
          <w:b/>
          <w:bCs/>
          <w:lang w:val="en-US" w:eastAsia="zh-CN"/>
        </w:rPr>
      </w:pPr>
      <w:r w:rsidRPr="00841887">
        <w:rPr>
          <w:b/>
          <w:bCs/>
        </w:rPr>
        <w:t>Proposal 2</w:t>
      </w:r>
      <w:r>
        <w:rPr>
          <w:b/>
          <w:bCs/>
        </w:rPr>
        <w:t>-2</w:t>
      </w:r>
      <w:r w:rsidRPr="00841887">
        <w:rPr>
          <w:b/>
          <w:bCs/>
        </w:rPr>
        <w:t>: RAN3 to decide whether the UL WUS CONFIGURATION PROVISION RESPONSE to include a</w:t>
      </w:r>
      <w:proofErr w:type="spellStart"/>
      <w:r w:rsidRPr="00841887">
        <w:rPr>
          <w:b/>
          <w:bCs/>
          <w:lang w:val="en-US" w:eastAsia="zh-CN"/>
        </w:rPr>
        <w:t>ny</w:t>
      </w:r>
      <w:proofErr w:type="spellEnd"/>
      <w:r w:rsidRPr="00841887">
        <w:rPr>
          <w:b/>
          <w:bCs/>
          <w:lang w:val="en-US" w:eastAsia="zh-CN"/>
        </w:rPr>
        <w:t xml:space="preserve"> information in response to gNB1’s request to discontinue transmission of UL WUS configuration(s).</w:t>
      </w:r>
    </w:p>
    <w:p w14:paraId="00F65F4B" w14:textId="77777777" w:rsidR="005F7DE4" w:rsidRPr="00841887" w:rsidRDefault="005F7DE4" w:rsidP="005F7DE4">
      <w:pPr>
        <w:spacing w:before="120" w:after="240"/>
        <w:rPr>
          <w:b/>
          <w:bCs/>
          <w:lang w:val="en-US" w:eastAsia="zh-CN"/>
        </w:rPr>
      </w:pPr>
      <w:r w:rsidRPr="00841887">
        <w:rPr>
          <w:b/>
          <w:bCs/>
        </w:rPr>
        <w:t xml:space="preserve">Proposal 3: RAN3 to decide whether it is the NES </w:t>
      </w:r>
      <w:proofErr w:type="spellStart"/>
      <w:r w:rsidRPr="00841887">
        <w:rPr>
          <w:b/>
          <w:bCs/>
        </w:rPr>
        <w:t>gNB</w:t>
      </w:r>
      <w:proofErr w:type="spellEnd"/>
      <w:r w:rsidRPr="00841887">
        <w:rPr>
          <w:b/>
          <w:bCs/>
        </w:rPr>
        <w:t xml:space="preserve">-DU or the NES </w:t>
      </w:r>
      <w:proofErr w:type="spellStart"/>
      <w:r w:rsidRPr="00841887">
        <w:rPr>
          <w:b/>
          <w:bCs/>
        </w:rPr>
        <w:t>gNB</w:t>
      </w:r>
      <w:proofErr w:type="spellEnd"/>
      <w:r w:rsidRPr="00841887">
        <w:rPr>
          <w:b/>
          <w:bCs/>
        </w:rPr>
        <w:t xml:space="preserve">-CU that delays the start of OD SIB1 operation for a NES cell until peer </w:t>
      </w:r>
      <w:proofErr w:type="spellStart"/>
      <w:r w:rsidRPr="00841887">
        <w:rPr>
          <w:b/>
          <w:bCs/>
        </w:rPr>
        <w:t>gNBs</w:t>
      </w:r>
      <w:proofErr w:type="spellEnd"/>
      <w:r w:rsidRPr="00841887">
        <w:rPr>
          <w:b/>
          <w:bCs/>
        </w:rPr>
        <w:t xml:space="preserve"> have activated UL WUS transmission.</w:t>
      </w:r>
    </w:p>
    <w:p w14:paraId="06B26809" w14:textId="77777777" w:rsidR="005F7DE4" w:rsidRPr="00841887" w:rsidRDefault="005F7DE4" w:rsidP="005F7DE4">
      <w:pPr>
        <w:spacing w:before="120" w:after="240"/>
        <w:rPr>
          <w:b/>
          <w:bCs/>
          <w:lang w:val="en-US" w:eastAsia="zh-CN"/>
        </w:rPr>
      </w:pPr>
      <w:r w:rsidRPr="00841887">
        <w:rPr>
          <w:b/>
          <w:bCs/>
        </w:rPr>
        <w:t xml:space="preserve">Proposal 4: RAN3 to decide whether cell-A </w:t>
      </w:r>
      <w:proofErr w:type="spellStart"/>
      <w:r w:rsidRPr="00841887">
        <w:rPr>
          <w:b/>
          <w:bCs/>
        </w:rPr>
        <w:t>gNB</w:t>
      </w:r>
      <w:proofErr w:type="spellEnd"/>
      <w:r w:rsidRPr="00841887">
        <w:rPr>
          <w:b/>
          <w:bCs/>
          <w:lang w:val="en-US" w:eastAsia="zh-CN"/>
        </w:rPr>
        <w:t xml:space="preserve"> can also determine for a cell to resume the transmission of an UL WUS configuration after it has stopped it before. </w:t>
      </w:r>
    </w:p>
    <w:p w14:paraId="054DE60F" w14:textId="77777777" w:rsidR="005F7DE4" w:rsidRPr="00B0497B" w:rsidRDefault="005F7DE4" w:rsidP="005F7DE4">
      <w:pPr>
        <w:spacing w:before="120" w:after="240"/>
        <w:rPr>
          <w:u w:val="single"/>
          <w:lang w:val="en-US" w:eastAsia="zh-CN"/>
        </w:rPr>
      </w:pPr>
    </w:p>
    <w:p w14:paraId="187F82B0" w14:textId="77777777" w:rsidR="005F7DE4" w:rsidRPr="00B0497B" w:rsidRDefault="005F7DE4" w:rsidP="005F7DE4">
      <w:pPr>
        <w:spacing w:before="120" w:after="240"/>
        <w:rPr>
          <w:u w:val="single"/>
        </w:rPr>
      </w:pPr>
      <w:r w:rsidRPr="00B0497B">
        <w:rPr>
          <w:u w:val="single"/>
        </w:rPr>
        <w:t>The stage-3 issues are the following:</w:t>
      </w:r>
    </w:p>
    <w:p w14:paraId="6EC562BA" w14:textId="77777777" w:rsidR="005F7DE4" w:rsidRPr="00841887" w:rsidRDefault="005F7DE4" w:rsidP="005F7DE4">
      <w:pPr>
        <w:spacing w:before="120" w:after="240"/>
        <w:rPr>
          <w:b/>
          <w:bCs/>
          <w:lang w:val="en-US" w:eastAsia="zh-CN"/>
        </w:rPr>
      </w:pPr>
      <w:r w:rsidRPr="00841887">
        <w:rPr>
          <w:b/>
          <w:bCs/>
        </w:rPr>
        <w:t>Proposal 5</w:t>
      </w:r>
      <w:r>
        <w:rPr>
          <w:b/>
          <w:bCs/>
        </w:rPr>
        <w:t>-1</w:t>
      </w:r>
      <w:r w:rsidRPr="00841887">
        <w:rPr>
          <w:b/>
          <w:bCs/>
        </w:rPr>
        <w:t xml:space="preserve">: RAN3 to decide </w:t>
      </w:r>
      <w:r w:rsidRPr="00841887">
        <w:rPr>
          <w:b/>
          <w:bCs/>
          <w:lang w:val="en-US" w:eastAsia="zh-CN"/>
        </w:rPr>
        <w:t xml:space="preserve">whether the F1 SETUP REQUEST or GNB-DU CONFIGURATION UPDATE messages to include an explicit code point to indicate that a cell does not support OD SIB1 operation or whether the absence of an UL WUS configuration IE can serve as an implicit indication for this purpose. </w:t>
      </w:r>
    </w:p>
    <w:p w14:paraId="25697863" w14:textId="77777777" w:rsidR="005F7DE4" w:rsidRPr="00A65061" w:rsidRDefault="005F7DE4" w:rsidP="005F7DE4">
      <w:pPr>
        <w:spacing w:before="120" w:after="240"/>
        <w:rPr>
          <w:b/>
          <w:bCs/>
        </w:rPr>
      </w:pPr>
      <w:r w:rsidRPr="00841887">
        <w:rPr>
          <w:b/>
          <w:bCs/>
        </w:rPr>
        <w:t>Proposal 5</w:t>
      </w:r>
      <w:r>
        <w:rPr>
          <w:b/>
          <w:bCs/>
        </w:rPr>
        <w:t>-2</w:t>
      </w:r>
      <w:r w:rsidRPr="00841887">
        <w:rPr>
          <w:b/>
          <w:bCs/>
        </w:rPr>
        <w:t xml:space="preserve">: RAN3 to decide </w:t>
      </w:r>
      <w:r w:rsidRPr="00A65061">
        <w:rPr>
          <w:b/>
          <w:bCs/>
        </w:rPr>
        <w:t>whether the F1 SETUP REQUEST or GNB-DU CONFIGURATION UPDATE messages to include an indication for no support of OD SIB1 operation only when the cell discontinues OD SIB1 operation mode or also when it has not supported OD SIB1 operation before.</w:t>
      </w:r>
    </w:p>
    <w:p w14:paraId="5A3C451B" w14:textId="77777777" w:rsidR="005F7DE4" w:rsidRDefault="005F7DE4" w:rsidP="005F7DE4">
      <w:pPr>
        <w:spacing w:before="120" w:after="240"/>
        <w:rPr>
          <w:b/>
          <w:bCs/>
          <w:lang w:val="en-US" w:eastAsia="zh-CN"/>
        </w:rPr>
      </w:pPr>
      <w:r w:rsidRPr="00841887">
        <w:rPr>
          <w:b/>
          <w:bCs/>
        </w:rPr>
        <w:t xml:space="preserve">Proposal 6: RAN3 to decide </w:t>
      </w:r>
      <w:r w:rsidRPr="00841887">
        <w:rPr>
          <w:b/>
          <w:bCs/>
          <w:lang w:val="en-US" w:eastAsia="zh-CN"/>
        </w:rPr>
        <w:t>how to refer to an UL WUS configuration in the UL WUS CONFIGURATION PRIVISION RESPONSE message, e.g., via explicit OCTET string or via UL WUS configuration ID included in the UL WUS CONFIGURATION PROVISIONREQUEST message.</w:t>
      </w:r>
    </w:p>
    <w:p w14:paraId="5534002A" w14:textId="77777777" w:rsidR="005F7DE4" w:rsidRDefault="005F7DE4" w:rsidP="005F7DE4">
      <w:pPr>
        <w:spacing w:before="120" w:after="240"/>
        <w:rPr>
          <w:b/>
          <w:bCs/>
          <w:lang w:val="en-US" w:eastAsia="zh-CN"/>
        </w:rPr>
      </w:pPr>
      <w:r w:rsidRPr="00841887">
        <w:rPr>
          <w:b/>
          <w:bCs/>
        </w:rPr>
        <w:t xml:space="preserve">Proposal </w:t>
      </w:r>
      <w:r>
        <w:rPr>
          <w:b/>
          <w:bCs/>
        </w:rPr>
        <w:t>7</w:t>
      </w:r>
      <w:r w:rsidRPr="00841887">
        <w:rPr>
          <w:b/>
          <w:bCs/>
        </w:rPr>
        <w:t xml:space="preserve">: RAN3 to </w:t>
      </w:r>
      <w:r>
        <w:rPr>
          <w:b/>
          <w:bCs/>
        </w:rPr>
        <w:t xml:space="preserve">define the code point(s) in the served cell information of the GNB-CU CONFIGURATION UPDATE message to indicate </w:t>
      </w:r>
      <w:r>
        <w:rPr>
          <w:b/>
          <w:bCs/>
          <w:lang w:val="en-US" w:eastAsia="zh-CN"/>
        </w:rPr>
        <w:t>that</w:t>
      </w:r>
      <w:r>
        <w:rPr>
          <w:lang w:val="en-US" w:eastAsia="zh-CN"/>
        </w:rPr>
        <w:t xml:space="preserve"> </w:t>
      </w:r>
      <w:r w:rsidRPr="00841887">
        <w:rPr>
          <w:b/>
          <w:bCs/>
          <w:lang w:val="en-US" w:eastAsia="zh-CN"/>
        </w:rPr>
        <w:t xml:space="preserve">the cell that can </w:t>
      </w:r>
      <w:r>
        <w:rPr>
          <w:b/>
          <w:bCs/>
          <w:lang w:val="en-US" w:eastAsia="zh-CN"/>
        </w:rPr>
        <w:t>activate</w:t>
      </w:r>
      <w:r w:rsidRPr="00841887">
        <w:rPr>
          <w:b/>
          <w:bCs/>
          <w:lang w:val="en-US" w:eastAsia="zh-CN"/>
        </w:rPr>
        <w:t xml:space="preserve"> OD SIB1 operation mode</w:t>
      </w:r>
      <w:r>
        <w:rPr>
          <w:b/>
          <w:bCs/>
          <w:lang w:val="en-US" w:eastAsia="zh-CN"/>
        </w:rPr>
        <w:t xml:space="preserve"> or that it should discontinue OD SIB1 operation mode</w:t>
      </w:r>
      <w:r w:rsidRPr="00841887">
        <w:rPr>
          <w:b/>
          <w:bCs/>
          <w:lang w:val="en-US" w:eastAsia="zh-CN"/>
        </w:rPr>
        <w:t>.</w:t>
      </w:r>
    </w:p>
    <w:p w14:paraId="46F71F8D" w14:textId="77777777" w:rsidR="005F7DE4" w:rsidRDefault="005F7DE4" w:rsidP="005F7DE4">
      <w:pPr>
        <w:spacing w:before="120" w:after="240"/>
        <w:rPr>
          <w:lang w:val="en-US" w:eastAsia="zh-CN"/>
        </w:rPr>
      </w:pPr>
      <w:r>
        <w:rPr>
          <w:b/>
          <w:bCs/>
          <w:lang w:val="en-US" w:eastAsia="zh-CN"/>
        </w:rPr>
        <w:t>Proposal 8: RAN3 to define stage-3 enhancements based on agreements for stage-2 issues above.</w:t>
      </w:r>
    </w:p>
    <w:p w14:paraId="11824B54" w14:textId="77777777" w:rsidR="005F7DE4" w:rsidRPr="00841887" w:rsidRDefault="005F7DE4" w:rsidP="005F7DE4">
      <w:pPr>
        <w:spacing w:before="120" w:after="240"/>
        <w:rPr>
          <w:b/>
          <w:bCs/>
          <w:lang w:val="en-US"/>
        </w:rPr>
      </w:pPr>
    </w:p>
    <w:p w14:paraId="4E908698" w14:textId="77777777" w:rsidR="005F7DE4" w:rsidRDefault="005F7DE4" w:rsidP="005F7DE4">
      <w:pPr>
        <w:spacing w:before="120" w:after="240"/>
      </w:pPr>
      <w:r>
        <w:t>TP to BL CR to TS 38.401:</w:t>
      </w:r>
    </w:p>
    <w:p w14:paraId="19884E16" w14:textId="77777777" w:rsidR="005F7DE4" w:rsidRPr="0083484A" w:rsidRDefault="005F7DE4" w:rsidP="005F7DE4">
      <w:pPr>
        <w:spacing w:before="120" w:after="240"/>
        <w:rPr>
          <w:b/>
          <w:bCs/>
        </w:rPr>
      </w:pPr>
      <w:r w:rsidRPr="0083484A">
        <w:rPr>
          <w:b/>
          <w:bCs/>
        </w:rPr>
        <w:t xml:space="preserve">Proposal </w:t>
      </w:r>
      <w:r>
        <w:rPr>
          <w:b/>
          <w:bCs/>
        </w:rPr>
        <w:t>9</w:t>
      </w:r>
      <w:r w:rsidRPr="0083484A">
        <w:rPr>
          <w:b/>
          <w:bCs/>
        </w:rPr>
        <w:t xml:space="preserve">: RAN3 to approve TP for BL CR to </w:t>
      </w:r>
      <w:r>
        <w:rPr>
          <w:b/>
          <w:bCs/>
        </w:rPr>
        <w:t>TS</w:t>
      </w:r>
      <w:r w:rsidRPr="0083484A">
        <w:rPr>
          <w:b/>
          <w:bCs/>
        </w:rPr>
        <w:t xml:space="preserve"> 38.401 in the Annex.</w:t>
      </w:r>
    </w:p>
    <w:p w14:paraId="266BD366" w14:textId="16C94F1C" w:rsidR="00550110" w:rsidRDefault="00550110" w:rsidP="00550110">
      <w:pPr>
        <w:pStyle w:val="Heading1"/>
      </w:pPr>
      <w:r>
        <w:t>Reference</w:t>
      </w:r>
    </w:p>
    <w:p w14:paraId="73B54641" w14:textId="7A268B4F" w:rsidR="00995E3B" w:rsidRDefault="00995E3B" w:rsidP="00995E3B">
      <w:r>
        <w:t>[</w:t>
      </w:r>
      <w:r w:rsidR="00A03471">
        <w:t>1</w:t>
      </w:r>
      <w:proofErr w:type="gramStart"/>
      <w:r>
        <w:t xml:space="preserve">]  </w:t>
      </w:r>
      <w:r w:rsidR="003A1D17">
        <w:t>Chair</w:t>
      </w:r>
      <w:proofErr w:type="gramEnd"/>
      <w:r w:rsidR="003A1D17">
        <w:t xml:space="preserve"> notes, </w:t>
      </w:r>
      <w:r w:rsidR="00C049D9">
        <w:t xml:space="preserve">3GPP </w:t>
      </w:r>
      <w:r w:rsidR="003A1D17">
        <w:t>TSG RAN WG3 Meeting #12</w:t>
      </w:r>
      <w:r w:rsidR="00C71F3B">
        <w:t>7</w:t>
      </w:r>
      <w:r w:rsidR="00A03471">
        <w:t>bis</w:t>
      </w:r>
      <w:r w:rsidR="003A1D17">
        <w:t xml:space="preserve">, </w:t>
      </w:r>
      <w:r w:rsidR="00C71F3B">
        <w:t>Wuhan</w:t>
      </w:r>
      <w:r w:rsidR="003A1D17">
        <w:t xml:space="preserve">, </w:t>
      </w:r>
      <w:r w:rsidR="00C71F3B">
        <w:t>China</w:t>
      </w:r>
      <w:r w:rsidR="00B307AA">
        <w:t xml:space="preserve">, </w:t>
      </w:r>
      <w:r w:rsidR="00C71F3B">
        <w:t>April</w:t>
      </w:r>
      <w:r w:rsidR="003A1D17">
        <w:t xml:space="preserve"> 202</w:t>
      </w:r>
      <w:r w:rsidR="00C71F3B">
        <w:t>5</w:t>
      </w:r>
      <w:r>
        <w:t xml:space="preserve"> </w:t>
      </w:r>
    </w:p>
    <w:p w14:paraId="09BFD37A" w14:textId="77777777" w:rsidR="00180416" w:rsidRPr="003B2D60" w:rsidRDefault="00180416" w:rsidP="00180416">
      <w:pPr>
        <w:spacing w:before="120" w:after="240"/>
        <w:rPr>
          <w:b/>
          <w:bCs/>
        </w:rPr>
      </w:pPr>
    </w:p>
    <w:p w14:paraId="1F20B24F" w14:textId="33BB40EC" w:rsidR="00180416" w:rsidRDefault="00180416" w:rsidP="00180416">
      <w:pPr>
        <w:pStyle w:val="Heading1"/>
        <w:rPr>
          <w:lang w:val="en-US"/>
        </w:rPr>
      </w:pPr>
      <w:r>
        <w:t xml:space="preserve">Annex: </w:t>
      </w:r>
      <w:r>
        <w:rPr>
          <w:lang w:val="en-US"/>
        </w:rPr>
        <w:t>TP for BL CR to 38.401</w:t>
      </w:r>
    </w:p>
    <w:p w14:paraId="44654303" w14:textId="77777777" w:rsidR="00180416" w:rsidRDefault="00180416" w:rsidP="00180416">
      <w:pPr>
        <w:rPr>
          <w:lang w:val="en-US"/>
        </w:rPr>
      </w:pPr>
    </w:p>
    <w:tbl>
      <w:tblPr>
        <w:tblStyle w:val="TableGrid"/>
        <w:tblW w:w="0" w:type="auto"/>
        <w:tblLook w:val="04A0" w:firstRow="1" w:lastRow="0" w:firstColumn="1" w:lastColumn="0" w:noHBand="0" w:noVBand="1"/>
      </w:tblPr>
      <w:tblGrid>
        <w:gridCol w:w="9631"/>
      </w:tblGrid>
      <w:tr w:rsidR="00180416" w14:paraId="59D8A38E" w14:textId="77777777" w:rsidTr="008E0EB5">
        <w:tc>
          <w:tcPr>
            <w:tcW w:w="9631" w:type="dxa"/>
            <w:shd w:val="clear" w:color="auto" w:fill="FFFFCC"/>
          </w:tcPr>
          <w:p w14:paraId="7BC89A69" w14:textId="77777777" w:rsidR="00180416" w:rsidRPr="00947A9E" w:rsidRDefault="00180416" w:rsidP="008E0EB5">
            <w:pPr>
              <w:jc w:val="center"/>
              <w:rPr>
                <w:rFonts w:ascii="Arial" w:hAnsi="Arial" w:cs="Arial"/>
                <w:b/>
                <w:bCs/>
                <w:lang w:val="en-US"/>
              </w:rPr>
            </w:pPr>
            <w:r w:rsidRPr="00947A9E">
              <w:rPr>
                <w:rFonts w:ascii="Arial" w:hAnsi="Arial" w:cs="Arial"/>
                <w:b/>
                <w:bCs/>
                <w:lang w:val="en-US"/>
              </w:rPr>
              <w:t>START OF CHANGE</w:t>
            </w:r>
          </w:p>
        </w:tc>
      </w:tr>
    </w:tbl>
    <w:p w14:paraId="670770B3" w14:textId="77777777" w:rsidR="00180416" w:rsidRDefault="00180416" w:rsidP="00180416">
      <w:pPr>
        <w:widowControl w:val="0"/>
        <w:autoSpaceDE w:val="0"/>
        <w:autoSpaceDN w:val="0"/>
        <w:adjustRightInd w:val="0"/>
        <w:spacing w:after="0" w:line="360" w:lineRule="auto"/>
        <w:rPr>
          <w:b/>
          <w:bCs/>
          <w:lang w:val="en-US"/>
        </w:rPr>
      </w:pPr>
    </w:p>
    <w:p w14:paraId="57D65C75" w14:textId="090AEA5A" w:rsidR="005A1195" w:rsidRDefault="00EA626A" w:rsidP="005A1195">
      <w:pPr>
        <w:pStyle w:val="Heading2"/>
      </w:pPr>
      <w:bookmarkStart w:id="0" w:name="_Toc98351704"/>
      <w:bookmarkStart w:id="1" w:name="_Toc98748002"/>
      <w:bookmarkStart w:id="2" w:name="_Toc105704388"/>
      <w:bookmarkStart w:id="3" w:name="_Toc106108506"/>
      <w:bookmarkStart w:id="4" w:name="_Toc107829478"/>
      <w:bookmarkStart w:id="5" w:name="_Toc112703237"/>
      <w:bookmarkStart w:id="6" w:name="_Toc175579694"/>
      <w:r>
        <w:rPr>
          <w:lang w:eastAsia="en-GB"/>
        </w:rPr>
        <w:lastRenderedPageBreak/>
        <w:t>8.x</w:t>
      </w:r>
      <w:r w:rsidR="005A1195">
        <w:rPr>
          <w:lang w:eastAsia="en-GB"/>
        </w:rPr>
        <w:tab/>
      </w:r>
      <w:bookmarkEnd w:id="0"/>
      <w:bookmarkEnd w:id="1"/>
      <w:bookmarkEnd w:id="2"/>
      <w:bookmarkEnd w:id="3"/>
      <w:bookmarkEnd w:id="4"/>
      <w:bookmarkEnd w:id="5"/>
      <w:bookmarkEnd w:id="6"/>
      <w:r>
        <w:rPr>
          <w:lang w:eastAsia="en-GB"/>
        </w:rPr>
        <w:t>Procedures for network energy savings</w:t>
      </w:r>
    </w:p>
    <w:p w14:paraId="0B6E2BA0" w14:textId="427B93CA" w:rsidR="00EA626A" w:rsidRDefault="00EA626A" w:rsidP="00EA626A">
      <w:pPr>
        <w:pStyle w:val="Heading3"/>
      </w:pPr>
      <w:r>
        <w:rPr>
          <w:lang w:eastAsia="en-GB"/>
        </w:rPr>
        <w:t>8.x.1</w:t>
      </w:r>
      <w:r>
        <w:rPr>
          <w:lang w:eastAsia="en-GB"/>
        </w:rPr>
        <w:tab/>
      </w:r>
      <w:r w:rsidR="00CE3644">
        <w:rPr>
          <w:lang w:eastAsia="en-GB"/>
        </w:rPr>
        <w:t>Procedures</w:t>
      </w:r>
      <w:r>
        <w:rPr>
          <w:lang w:eastAsia="en-GB"/>
        </w:rPr>
        <w:t xml:space="preserve"> for on-demand SIB1</w:t>
      </w:r>
    </w:p>
    <w:p w14:paraId="224F50FA" w14:textId="77777777" w:rsidR="008F2B5D" w:rsidRDefault="004C1E5E" w:rsidP="005A1195">
      <w:pPr>
        <w:rPr>
          <w:lang w:val="en-US" w:eastAsia="zh-CN"/>
        </w:rPr>
      </w:pPr>
      <w:r>
        <w:rPr>
          <w:lang w:val="en-US" w:eastAsia="zh-CN"/>
        </w:rPr>
        <w:t>The</w:t>
      </w:r>
      <w:r w:rsidR="00B703DE">
        <w:rPr>
          <w:lang w:val="en-US" w:eastAsia="zh-CN"/>
        </w:rPr>
        <w:t xml:space="preserve"> </w:t>
      </w:r>
      <w:r w:rsidR="00566C7C">
        <w:rPr>
          <w:lang w:val="en-US" w:eastAsia="zh-CN"/>
        </w:rPr>
        <w:t>high-level</w:t>
      </w:r>
      <w:r>
        <w:rPr>
          <w:lang w:val="en-US" w:eastAsia="zh-CN"/>
        </w:rPr>
        <w:t xml:space="preserve"> </w:t>
      </w:r>
      <w:r w:rsidR="00B703DE">
        <w:rPr>
          <w:lang w:val="en-US" w:eastAsia="zh-CN"/>
        </w:rPr>
        <w:t xml:space="preserve">functionality of on-demand </w:t>
      </w:r>
      <w:r>
        <w:rPr>
          <w:lang w:val="en-US" w:eastAsia="zh-CN"/>
        </w:rPr>
        <w:t>SIB1</w:t>
      </w:r>
      <w:r w:rsidR="00B703DE">
        <w:rPr>
          <w:lang w:val="en-US" w:eastAsia="zh-CN"/>
        </w:rPr>
        <w:t xml:space="preserve"> for network energy savings</w:t>
      </w:r>
      <w:r>
        <w:rPr>
          <w:lang w:val="en-US" w:eastAsia="zh-CN"/>
        </w:rPr>
        <w:t xml:space="preserve"> </w:t>
      </w:r>
      <w:r w:rsidR="005A1195">
        <w:rPr>
          <w:lang w:val="en-US" w:eastAsia="zh-CN"/>
        </w:rPr>
        <w:t>is specified in TS 38.300 [2].</w:t>
      </w:r>
      <w:r w:rsidR="00B703DE">
        <w:rPr>
          <w:lang w:val="en-US" w:eastAsia="zh-CN"/>
        </w:rPr>
        <w:t xml:space="preserve"> </w:t>
      </w:r>
    </w:p>
    <w:p w14:paraId="55A5C9EC" w14:textId="4336A471" w:rsidR="005A1195" w:rsidRDefault="00566C7C" w:rsidP="005A1195">
      <w:pPr>
        <w:rPr>
          <w:lang w:val="en-US" w:eastAsia="zh-CN"/>
        </w:rPr>
      </w:pPr>
      <w:r>
        <w:rPr>
          <w:lang w:val="en-US" w:eastAsia="zh-CN"/>
        </w:rPr>
        <w:t>The</w:t>
      </w:r>
      <w:r w:rsidR="00B703DE">
        <w:rPr>
          <w:lang w:val="en-US" w:eastAsia="zh-CN"/>
        </w:rPr>
        <w:t xml:space="preserve"> following describes the inter-</w:t>
      </w:r>
      <w:proofErr w:type="spellStart"/>
      <w:r w:rsidR="00B703DE">
        <w:rPr>
          <w:lang w:val="en-US" w:eastAsia="zh-CN"/>
        </w:rPr>
        <w:t>gNB</w:t>
      </w:r>
      <w:proofErr w:type="spellEnd"/>
      <w:r w:rsidR="00B703DE">
        <w:rPr>
          <w:lang w:val="en-US" w:eastAsia="zh-CN"/>
        </w:rPr>
        <w:t xml:space="preserve"> signaling procedures and enhancements to intra-</w:t>
      </w:r>
      <w:proofErr w:type="spellStart"/>
      <w:r w:rsidR="00B703DE">
        <w:rPr>
          <w:lang w:val="en-US" w:eastAsia="zh-CN"/>
        </w:rPr>
        <w:t>gNB</w:t>
      </w:r>
      <w:proofErr w:type="spellEnd"/>
      <w:r w:rsidR="00B703DE">
        <w:rPr>
          <w:lang w:val="en-US" w:eastAsia="zh-CN"/>
        </w:rPr>
        <w:t xml:space="preserve"> signaling for split architecture in support of on-demand SIB1.</w:t>
      </w:r>
    </w:p>
    <w:p w14:paraId="72A589C5" w14:textId="431BBCD2" w:rsidR="005A1195" w:rsidRDefault="00B703DE" w:rsidP="005A1195">
      <w:pPr>
        <w:rPr>
          <w:lang w:val="en-US" w:eastAsia="zh-CN"/>
        </w:rPr>
      </w:pPr>
      <w:r>
        <w:rPr>
          <w:lang w:val="en-US" w:eastAsia="zh-CN"/>
        </w:rPr>
        <w:t xml:space="preserve">Figure 8.x.1-1 shows </w:t>
      </w:r>
      <w:r w:rsidR="00566C7C">
        <w:rPr>
          <w:lang w:val="en-US" w:eastAsia="zh-CN"/>
        </w:rPr>
        <w:t>an</w:t>
      </w:r>
      <w:r>
        <w:rPr>
          <w:lang w:val="en-US" w:eastAsia="zh-CN"/>
        </w:rPr>
        <w:t xml:space="preserve"> example </w:t>
      </w:r>
      <w:r w:rsidR="00FB0ECE">
        <w:rPr>
          <w:lang w:val="en-US" w:eastAsia="zh-CN"/>
        </w:rPr>
        <w:t>for the procedure</w:t>
      </w:r>
      <w:r w:rsidR="00566C7C">
        <w:rPr>
          <w:lang w:val="en-US" w:eastAsia="zh-CN"/>
        </w:rPr>
        <w:t>,</w:t>
      </w:r>
      <w:r w:rsidR="00FB0ECE">
        <w:rPr>
          <w:lang w:val="en-US" w:eastAsia="zh-CN"/>
        </w:rPr>
        <w:t xml:space="preserve"> </w:t>
      </w:r>
      <w:r>
        <w:rPr>
          <w:lang w:val="en-US" w:eastAsia="zh-CN"/>
        </w:rPr>
        <w:t xml:space="preserve">where a </w:t>
      </w:r>
      <w:proofErr w:type="spellStart"/>
      <w:r>
        <w:rPr>
          <w:lang w:val="en-US" w:eastAsia="zh-CN"/>
        </w:rPr>
        <w:t>gNB</w:t>
      </w:r>
      <w:proofErr w:type="spellEnd"/>
      <w:r>
        <w:rPr>
          <w:lang w:val="en-US" w:eastAsia="zh-CN"/>
        </w:rPr>
        <w:t xml:space="preserve"> (gNB1)</w:t>
      </w:r>
      <w:r w:rsidR="00566C7C">
        <w:rPr>
          <w:lang w:val="en-US" w:eastAsia="zh-CN"/>
        </w:rPr>
        <w:t xml:space="preserve"> with</w:t>
      </w:r>
      <w:r>
        <w:rPr>
          <w:lang w:val="en-US" w:eastAsia="zh-CN"/>
        </w:rPr>
        <w:t xml:space="preserve"> cells supporting OD SIB1 operation requests a peer </w:t>
      </w:r>
      <w:proofErr w:type="spellStart"/>
      <w:r>
        <w:rPr>
          <w:lang w:val="en-US" w:eastAsia="zh-CN"/>
        </w:rPr>
        <w:t>gNB</w:t>
      </w:r>
      <w:proofErr w:type="spellEnd"/>
      <w:r>
        <w:rPr>
          <w:lang w:val="en-US" w:eastAsia="zh-CN"/>
        </w:rPr>
        <w:t xml:space="preserve"> (gNB2) to </w:t>
      </w:r>
      <w:r w:rsidR="00522602">
        <w:rPr>
          <w:lang w:val="en-US" w:eastAsia="zh-CN"/>
        </w:rPr>
        <w:t>start or to stop transmitting</w:t>
      </w:r>
      <w:r>
        <w:rPr>
          <w:lang w:val="en-US" w:eastAsia="zh-CN"/>
        </w:rPr>
        <w:t xml:space="preserve"> the UL WUS configuration</w:t>
      </w:r>
      <w:r w:rsidR="00566C7C">
        <w:rPr>
          <w:lang w:val="en-US" w:eastAsia="zh-CN"/>
        </w:rPr>
        <w:t>(</w:t>
      </w:r>
      <w:r>
        <w:rPr>
          <w:lang w:val="en-US" w:eastAsia="zh-CN"/>
        </w:rPr>
        <w:t>s</w:t>
      </w:r>
      <w:r w:rsidR="00566C7C">
        <w:rPr>
          <w:lang w:val="en-US" w:eastAsia="zh-CN"/>
        </w:rPr>
        <w:t>)</w:t>
      </w:r>
      <w:r>
        <w:rPr>
          <w:lang w:val="en-US" w:eastAsia="zh-CN"/>
        </w:rPr>
        <w:t xml:space="preserve"> of these cells.</w:t>
      </w:r>
    </w:p>
    <w:p w14:paraId="7552E2F3" w14:textId="21B639DD" w:rsidR="00BF1ABE" w:rsidRPr="005A1195" w:rsidRDefault="00F80D53" w:rsidP="00180416">
      <w:pPr>
        <w:rPr>
          <w:lang w:val="en-US" w:eastAsia="ja-JP"/>
        </w:rPr>
      </w:pPr>
      <w:r>
        <w:object w:dxaOrig="11566" w:dyaOrig="10861" w14:anchorId="764D0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452.25pt" o:ole="">
            <v:imagedata r:id="rId11" o:title=""/>
          </v:shape>
          <o:OLEObject Type="Embed" ProgID="Visio.Drawing.15" ShapeID="_x0000_i1030" DrawAspect="Content" ObjectID="_1808222874" r:id="rId12"/>
        </w:object>
      </w:r>
    </w:p>
    <w:p w14:paraId="50CC1689" w14:textId="5F16EA34" w:rsidR="005D55D5" w:rsidRDefault="005D55D5" w:rsidP="001549F1">
      <w:pPr>
        <w:pStyle w:val="Doc-text2"/>
        <w:ind w:left="363"/>
        <w:jc w:val="center"/>
      </w:pPr>
      <w:r w:rsidRPr="00FB0ECE">
        <w:rPr>
          <w:b/>
          <w:bCs/>
        </w:rPr>
        <w:t xml:space="preserve">Figure 8.x.1-1: Procedure for </w:t>
      </w:r>
      <w:r w:rsidR="001549F1">
        <w:rPr>
          <w:b/>
          <w:bCs/>
        </w:rPr>
        <w:t xml:space="preserve">provisioning of UL WUS configuration to peer </w:t>
      </w:r>
      <w:proofErr w:type="spellStart"/>
      <w:r w:rsidRPr="00FB0ECE">
        <w:rPr>
          <w:b/>
          <w:bCs/>
        </w:rPr>
        <w:t>gNB</w:t>
      </w:r>
      <w:r w:rsidR="001549F1">
        <w:rPr>
          <w:b/>
          <w:bCs/>
        </w:rPr>
        <w:t>s</w:t>
      </w:r>
      <w:proofErr w:type="spellEnd"/>
      <w:r w:rsidRPr="00FB0ECE">
        <w:rPr>
          <w:b/>
          <w:bCs/>
        </w:rPr>
        <w:t xml:space="preserve"> </w:t>
      </w:r>
      <w:r w:rsidR="001549F1">
        <w:rPr>
          <w:b/>
          <w:bCs/>
        </w:rPr>
        <w:t xml:space="preserve">in support of </w:t>
      </w:r>
      <w:r w:rsidRPr="00FB0ECE">
        <w:rPr>
          <w:b/>
          <w:bCs/>
        </w:rPr>
        <w:t>OD SIB1</w:t>
      </w:r>
    </w:p>
    <w:p w14:paraId="7433922A" w14:textId="77777777" w:rsidR="005D55D5" w:rsidRDefault="005D55D5" w:rsidP="005D55D5">
      <w:pPr>
        <w:pStyle w:val="Doc-text2"/>
      </w:pPr>
    </w:p>
    <w:p w14:paraId="608DFA42" w14:textId="18F158C7" w:rsidR="00FB0ECE" w:rsidRDefault="00FB0ECE" w:rsidP="00FB0ECE">
      <w:pPr>
        <w:rPr>
          <w:lang w:val="en-US" w:eastAsia="zh-CN"/>
        </w:rPr>
      </w:pPr>
      <w:r>
        <w:rPr>
          <w:lang w:val="en-US" w:eastAsia="zh-CN"/>
        </w:rPr>
        <w:t>The procedure has the following steps:</w:t>
      </w:r>
    </w:p>
    <w:p w14:paraId="01CAB80E" w14:textId="4DE69A55" w:rsidR="0094394C" w:rsidRDefault="00416A8C" w:rsidP="0094394C">
      <w:pPr>
        <w:ind w:left="216" w:hanging="216"/>
        <w:rPr>
          <w:lang w:val="en-US" w:eastAsia="zh-CN"/>
        </w:rPr>
      </w:pPr>
      <w:r w:rsidRPr="00FB0ECE">
        <w:rPr>
          <w:lang w:val="en-US" w:eastAsia="zh-CN"/>
        </w:rPr>
        <w:t>1.</w:t>
      </w:r>
      <w:r>
        <w:rPr>
          <w:lang w:val="en-US" w:eastAsia="zh-CN"/>
        </w:rPr>
        <w:t xml:space="preserve"> </w:t>
      </w:r>
      <w:r w:rsidR="0080362D">
        <w:rPr>
          <w:lang w:val="en-US" w:eastAsia="zh-CN"/>
        </w:rPr>
        <w:t>gNB1-DU</w:t>
      </w:r>
      <w:r w:rsidR="0094394C">
        <w:rPr>
          <w:lang w:val="en-US" w:eastAsia="zh-CN"/>
        </w:rPr>
        <w:t xml:space="preserve"> </w:t>
      </w:r>
      <w:r>
        <w:rPr>
          <w:lang w:val="en-US" w:eastAsia="zh-CN"/>
        </w:rPr>
        <w:t>sends</w:t>
      </w:r>
      <w:r w:rsidR="0094394C">
        <w:rPr>
          <w:lang w:val="en-US" w:eastAsia="zh-CN"/>
        </w:rPr>
        <w:t xml:space="preserve"> to </w:t>
      </w:r>
      <w:r w:rsidR="0080362D">
        <w:rPr>
          <w:lang w:val="en-US" w:eastAsia="zh-CN"/>
        </w:rPr>
        <w:t>gNB1-CU</w:t>
      </w:r>
      <w:r w:rsidR="0094394C">
        <w:rPr>
          <w:lang w:val="en-US" w:eastAsia="zh-CN"/>
        </w:rPr>
        <w:t xml:space="preserve"> </w:t>
      </w:r>
      <w:r w:rsidR="00532BD4">
        <w:rPr>
          <w:lang w:val="en-US" w:eastAsia="zh-CN"/>
        </w:rPr>
        <w:t>the UL WUS configuration for each cell that supports OD SIB1 operation</w:t>
      </w:r>
      <w:r w:rsidR="00532BD4" w:rsidRPr="00416A8C">
        <w:rPr>
          <w:lang w:val="en-US" w:eastAsia="zh-CN"/>
        </w:rPr>
        <w:t xml:space="preserve"> </w:t>
      </w:r>
      <w:r>
        <w:rPr>
          <w:lang w:val="en-US" w:eastAsia="zh-CN"/>
        </w:rPr>
        <w:t>using the F1 SETUP REQUEST or GNB-DU CONFIGURATION UPDATE messages</w:t>
      </w:r>
      <w:r w:rsidR="006509FB">
        <w:rPr>
          <w:lang w:val="en-US" w:eastAsia="zh-CN"/>
        </w:rPr>
        <w:t xml:space="preserve">. </w:t>
      </w:r>
      <w:r w:rsidR="00532BD4">
        <w:rPr>
          <w:lang w:val="en-US" w:eastAsia="zh-CN"/>
        </w:rPr>
        <w:t>gNB1-DU</w:t>
      </w:r>
      <w:r w:rsidR="006509FB">
        <w:rPr>
          <w:lang w:val="en-US" w:eastAsia="zh-CN"/>
        </w:rPr>
        <w:t xml:space="preserve"> further indicates</w:t>
      </w:r>
      <w:r w:rsidR="00532BD4">
        <w:rPr>
          <w:lang w:val="en-US" w:eastAsia="zh-CN"/>
        </w:rPr>
        <w:t xml:space="preserve"> to gNB1-CU the cells that</w:t>
      </w:r>
      <w:r w:rsidR="006509FB">
        <w:rPr>
          <w:lang w:val="en-US" w:eastAsia="zh-CN"/>
        </w:rPr>
        <w:t xml:space="preserve"> </w:t>
      </w:r>
      <w:r w:rsidR="00532BD4">
        <w:rPr>
          <w:lang w:val="en-US" w:eastAsia="zh-CN"/>
        </w:rPr>
        <w:t>have discontinued support of OD SIB1 operation via the GNB-DU CONFIGURATION UPDATE message</w:t>
      </w:r>
      <w:r w:rsidR="0094394C">
        <w:rPr>
          <w:lang w:val="en-US" w:eastAsia="zh-CN"/>
        </w:rPr>
        <w:t>.</w:t>
      </w:r>
    </w:p>
    <w:p w14:paraId="32EAEE64" w14:textId="4FC3BD17" w:rsidR="00B561B2" w:rsidRDefault="00566C7C" w:rsidP="00566C7C">
      <w:pPr>
        <w:pStyle w:val="EditorsNote"/>
        <w:rPr>
          <w:lang w:val="en-US" w:eastAsia="zh-CN"/>
        </w:rPr>
      </w:pPr>
      <w:r>
        <w:rPr>
          <w:lang w:val="en-US" w:eastAsia="zh-CN"/>
        </w:rPr>
        <w:lastRenderedPageBreak/>
        <w:t xml:space="preserve">Editor’s NOTE: </w:t>
      </w:r>
      <w:r w:rsidR="00666BEB">
        <w:rPr>
          <w:lang w:val="en-US" w:eastAsia="zh-CN"/>
        </w:rPr>
        <w:t xml:space="preserve">For stage 3, </w:t>
      </w:r>
      <w:r>
        <w:rPr>
          <w:lang w:val="en-US" w:eastAsia="zh-CN"/>
        </w:rPr>
        <w:t xml:space="preserve">FFS whether an explicit code point is </w:t>
      </w:r>
      <w:r w:rsidR="005B70D4">
        <w:rPr>
          <w:lang w:val="en-US" w:eastAsia="zh-CN"/>
        </w:rPr>
        <w:t>used</w:t>
      </w:r>
      <w:r>
        <w:rPr>
          <w:lang w:val="en-US" w:eastAsia="zh-CN"/>
        </w:rPr>
        <w:t xml:space="preserve"> to indicate that a cell </w:t>
      </w:r>
      <w:r w:rsidR="00B561B2">
        <w:rPr>
          <w:lang w:val="en-US" w:eastAsia="zh-CN"/>
        </w:rPr>
        <w:t>does not support OD SIB1 operation</w:t>
      </w:r>
      <w:r>
        <w:rPr>
          <w:lang w:val="en-US" w:eastAsia="zh-CN"/>
        </w:rPr>
        <w:t xml:space="preserve"> or whether the absence of an UL WUS configuration IE can serve as an implicit indication for this purpose.</w:t>
      </w:r>
      <w:r w:rsidR="005B70D4">
        <w:rPr>
          <w:lang w:val="en-US" w:eastAsia="zh-CN"/>
        </w:rPr>
        <w:t xml:space="preserve"> </w:t>
      </w:r>
    </w:p>
    <w:p w14:paraId="76CED0E9" w14:textId="3C89C6C6" w:rsidR="00566C7C" w:rsidRDefault="00B561B2" w:rsidP="00566C7C">
      <w:pPr>
        <w:pStyle w:val="EditorsNote"/>
        <w:rPr>
          <w:lang w:val="en-US" w:eastAsia="zh-CN"/>
        </w:rPr>
      </w:pPr>
      <w:r>
        <w:rPr>
          <w:lang w:val="en-US" w:eastAsia="zh-CN"/>
        </w:rPr>
        <w:t xml:space="preserve">Editor’s NOTE: </w:t>
      </w:r>
      <w:r w:rsidR="00666BEB">
        <w:rPr>
          <w:lang w:val="en-US" w:eastAsia="zh-CN"/>
        </w:rPr>
        <w:t xml:space="preserve">For stage 3, </w:t>
      </w:r>
      <w:r>
        <w:rPr>
          <w:lang w:val="en-US" w:eastAsia="zh-CN"/>
        </w:rPr>
        <w:t>FFS whether an indication for no support of OD SIB1 operation is only sent when the cell discontinues OD SIB1 operation mode or also when it has not supported it before or recently</w:t>
      </w:r>
      <w:r w:rsidR="005B70D4">
        <w:rPr>
          <w:lang w:val="en-US" w:eastAsia="zh-CN"/>
        </w:rPr>
        <w:t>.</w:t>
      </w:r>
    </w:p>
    <w:p w14:paraId="657988F7" w14:textId="5B7CC2D9" w:rsidR="001D1C0D" w:rsidRPr="00FB0ECE" w:rsidRDefault="001D1C0D" w:rsidP="00FB0ECE">
      <w:pPr>
        <w:ind w:left="216" w:hanging="216"/>
        <w:rPr>
          <w:lang w:val="en-US" w:eastAsia="zh-CN"/>
        </w:rPr>
      </w:pPr>
      <w:r>
        <w:rPr>
          <w:lang w:val="en-US" w:eastAsia="zh-CN"/>
        </w:rPr>
        <w:t xml:space="preserve">2. </w:t>
      </w:r>
      <w:r w:rsidR="0080362D">
        <w:rPr>
          <w:lang w:val="en-US" w:eastAsia="zh-CN"/>
        </w:rPr>
        <w:t>gNB1-CU</w:t>
      </w:r>
      <w:r>
        <w:rPr>
          <w:lang w:val="en-US" w:eastAsia="zh-CN"/>
        </w:rPr>
        <w:t xml:space="preserve"> replies with the F1 SETUP RESPONSE or GNB-DU CONFIGURATION UPDATE ACKNOWLEDGEMENT message</w:t>
      </w:r>
      <w:r w:rsidR="004D2065">
        <w:rPr>
          <w:lang w:val="en-US" w:eastAsia="zh-CN"/>
        </w:rPr>
        <w:t xml:space="preserve">, </w:t>
      </w:r>
      <w:r w:rsidR="007060FC">
        <w:rPr>
          <w:lang w:val="en-US" w:eastAsia="zh-CN"/>
        </w:rPr>
        <w:t>accordingly</w:t>
      </w:r>
      <w:r>
        <w:rPr>
          <w:lang w:val="en-US" w:eastAsia="zh-CN"/>
        </w:rPr>
        <w:t>.</w:t>
      </w:r>
    </w:p>
    <w:p w14:paraId="6CE1E8B6" w14:textId="76F041E1" w:rsidR="00995708" w:rsidRDefault="00995708" w:rsidP="00995708">
      <w:pPr>
        <w:ind w:left="216" w:hanging="216"/>
        <w:rPr>
          <w:lang w:val="en-US" w:eastAsia="zh-CN"/>
        </w:rPr>
      </w:pPr>
      <w:r>
        <w:rPr>
          <w:lang w:val="en-US" w:eastAsia="zh-CN"/>
        </w:rPr>
        <w:t xml:space="preserve">3. </w:t>
      </w:r>
      <w:r w:rsidR="0080362D">
        <w:rPr>
          <w:lang w:val="en-US" w:eastAsia="zh-CN"/>
        </w:rPr>
        <w:t>gNB1-CU</w:t>
      </w:r>
      <w:r w:rsidR="0067335C">
        <w:rPr>
          <w:lang w:val="en-US" w:eastAsia="zh-CN"/>
        </w:rPr>
        <w:t xml:space="preserve"> </w:t>
      </w:r>
      <w:r w:rsidR="00642363">
        <w:rPr>
          <w:lang w:val="en-US" w:eastAsia="zh-CN"/>
        </w:rPr>
        <w:t xml:space="preserve">determines </w:t>
      </w:r>
      <w:r w:rsidR="001A06D5">
        <w:rPr>
          <w:lang w:val="en-US" w:eastAsia="zh-CN"/>
        </w:rPr>
        <w:t xml:space="preserve">the </w:t>
      </w:r>
      <w:r w:rsidR="00642363">
        <w:rPr>
          <w:lang w:val="en-US" w:eastAsia="zh-CN"/>
        </w:rPr>
        <w:t xml:space="preserve">peer </w:t>
      </w:r>
      <w:proofErr w:type="spellStart"/>
      <w:r w:rsidR="00642363">
        <w:rPr>
          <w:lang w:val="en-US" w:eastAsia="zh-CN"/>
        </w:rPr>
        <w:t>gNBs</w:t>
      </w:r>
      <w:proofErr w:type="spellEnd"/>
      <w:r w:rsidR="00642363">
        <w:rPr>
          <w:lang w:val="en-US" w:eastAsia="zh-CN"/>
        </w:rPr>
        <w:t xml:space="preserve"> that are suitable to </w:t>
      </w:r>
      <w:r w:rsidR="00416A8C">
        <w:rPr>
          <w:lang w:val="en-US" w:eastAsia="zh-CN"/>
        </w:rPr>
        <w:t>transmit</w:t>
      </w:r>
      <w:r w:rsidR="00642363">
        <w:rPr>
          <w:lang w:val="en-US" w:eastAsia="zh-CN"/>
        </w:rPr>
        <w:t xml:space="preserve"> the UL WUS CONFIGURATION(s) received </w:t>
      </w:r>
      <w:r w:rsidR="003B23E7">
        <w:rPr>
          <w:lang w:val="en-US" w:eastAsia="zh-CN"/>
        </w:rPr>
        <w:t>and/</w:t>
      </w:r>
      <w:r w:rsidR="0067335C">
        <w:rPr>
          <w:lang w:val="en-US" w:eastAsia="zh-CN"/>
        </w:rPr>
        <w:t xml:space="preserve">or that should stop </w:t>
      </w:r>
      <w:r w:rsidR="00DF3998">
        <w:rPr>
          <w:lang w:val="en-US" w:eastAsia="zh-CN"/>
        </w:rPr>
        <w:t xml:space="preserve">transmitting </w:t>
      </w:r>
      <w:r w:rsidR="0067335C">
        <w:rPr>
          <w:lang w:val="en-US" w:eastAsia="zh-CN"/>
        </w:rPr>
        <w:t>UL WUS CONFIGURATION(s)</w:t>
      </w:r>
      <w:r w:rsidR="00416A8C">
        <w:rPr>
          <w:lang w:val="en-US" w:eastAsia="zh-CN"/>
        </w:rPr>
        <w:t xml:space="preserve"> </w:t>
      </w:r>
      <w:r w:rsidR="00054465">
        <w:rPr>
          <w:lang w:val="en-US" w:eastAsia="zh-CN"/>
        </w:rPr>
        <w:t>for</w:t>
      </w:r>
      <w:r w:rsidR="00416A8C">
        <w:rPr>
          <w:lang w:val="en-US" w:eastAsia="zh-CN"/>
        </w:rPr>
        <w:t xml:space="preserve"> cells </w:t>
      </w:r>
      <w:r w:rsidR="00DF3998">
        <w:rPr>
          <w:lang w:val="en-US" w:eastAsia="zh-CN"/>
        </w:rPr>
        <w:t>that</w:t>
      </w:r>
      <w:r w:rsidR="00416A8C">
        <w:rPr>
          <w:lang w:val="en-US" w:eastAsia="zh-CN"/>
        </w:rPr>
        <w:t xml:space="preserve"> have discontinued support of OD SIB1 operation</w:t>
      </w:r>
      <w:r w:rsidR="00642363">
        <w:rPr>
          <w:lang w:val="en-US" w:eastAsia="zh-CN"/>
        </w:rPr>
        <w:t xml:space="preserve">. </w:t>
      </w:r>
    </w:p>
    <w:p w14:paraId="4AE2B853" w14:textId="1E1894B7" w:rsidR="00566C7C" w:rsidRDefault="00566C7C" w:rsidP="00995708">
      <w:pPr>
        <w:ind w:left="216" w:hanging="216"/>
        <w:rPr>
          <w:lang w:val="en-US" w:eastAsia="zh-CN"/>
        </w:rPr>
      </w:pPr>
      <w:r>
        <w:rPr>
          <w:lang w:val="en-US" w:eastAsia="zh-CN"/>
        </w:rPr>
        <w:t xml:space="preserve">4. </w:t>
      </w:r>
      <w:r w:rsidR="0080362D">
        <w:rPr>
          <w:lang w:val="en-US" w:eastAsia="zh-CN"/>
        </w:rPr>
        <w:t>gNB1</w:t>
      </w:r>
      <w:r>
        <w:rPr>
          <w:lang w:val="en-US" w:eastAsia="zh-CN"/>
        </w:rPr>
        <w:t xml:space="preserve"> sends the UL WUS CONFIGURATION PROVISION REQUEST message to gNB2 including</w:t>
      </w:r>
      <w:r w:rsidR="00E22035">
        <w:rPr>
          <w:lang w:val="en-US" w:eastAsia="zh-CN"/>
        </w:rPr>
        <w:t xml:space="preserve"> UL WUS CONFIGURTION(s) </w:t>
      </w:r>
      <w:r w:rsidR="00EB7FEC">
        <w:rPr>
          <w:lang w:val="en-US" w:eastAsia="zh-CN"/>
        </w:rPr>
        <w:t>of</w:t>
      </w:r>
      <w:r w:rsidR="00E22035">
        <w:rPr>
          <w:lang w:val="en-US" w:eastAsia="zh-CN"/>
        </w:rPr>
        <w:t xml:space="preserve"> cells that support OD SIB1 mode, and it indicates whether ongoing transmissions of UL WUS CONFIGURATION can be discontinued.</w:t>
      </w:r>
    </w:p>
    <w:p w14:paraId="06693366" w14:textId="3A8D22C0" w:rsidR="007D2BDA" w:rsidRDefault="007D2BDA" w:rsidP="007D2BDA">
      <w:pPr>
        <w:pStyle w:val="EditorsNote"/>
        <w:rPr>
          <w:lang w:val="en-US" w:eastAsia="zh-CN"/>
        </w:rPr>
      </w:pPr>
      <w:r>
        <w:rPr>
          <w:lang w:val="en-US" w:eastAsia="zh-CN"/>
        </w:rPr>
        <w:t xml:space="preserve">Editor’s NOTE: FFS whether </w:t>
      </w:r>
      <w:r w:rsidR="0080362D">
        <w:rPr>
          <w:lang w:val="en-US" w:eastAsia="zh-CN"/>
        </w:rPr>
        <w:t>gNB1-CU</w:t>
      </w:r>
      <w:r>
        <w:rPr>
          <w:lang w:val="en-US" w:eastAsia="zh-CN"/>
        </w:rPr>
        <w:t xml:space="preserve"> to include for each UL WUS configuration the corresponding NES cells (</w:t>
      </w:r>
      <w:r w:rsidR="00814C3F">
        <w:rPr>
          <w:lang w:val="en-US" w:eastAsia="zh-CN"/>
        </w:rPr>
        <w:t>e.g., using NR</w:t>
      </w:r>
      <w:r>
        <w:rPr>
          <w:lang w:val="en-US" w:eastAsia="zh-CN"/>
        </w:rPr>
        <w:t xml:space="preserve"> CGI) that use this configuration.</w:t>
      </w:r>
    </w:p>
    <w:p w14:paraId="2471371F" w14:textId="40200773" w:rsidR="007D2BDA" w:rsidRDefault="007D2BDA" w:rsidP="007D2BDA">
      <w:pPr>
        <w:pStyle w:val="EditorsNote"/>
        <w:rPr>
          <w:lang w:val="en-US" w:eastAsia="zh-CN"/>
        </w:rPr>
      </w:pPr>
      <w:r>
        <w:rPr>
          <w:lang w:val="en-US" w:eastAsia="zh-CN"/>
        </w:rPr>
        <w:t xml:space="preserve">Editor’s NOTE: FFS whether </w:t>
      </w:r>
      <w:r w:rsidR="0080362D">
        <w:rPr>
          <w:lang w:val="en-US" w:eastAsia="zh-CN"/>
        </w:rPr>
        <w:t>gNB1-CU</w:t>
      </w:r>
      <w:r>
        <w:rPr>
          <w:lang w:val="en-US" w:eastAsia="zh-CN"/>
        </w:rPr>
        <w:t xml:space="preserve"> to include for each UL WUS configuration a </w:t>
      </w:r>
      <w:r w:rsidR="0069708E">
        <w:rPr>
          <w:lang w:val="en-US" w:eastAsia="zh-CN"/>
        </w:rPr>
        <w:t xml:space="preserve">list of </w:t>
      </w:r>
      <w:r w:rsidR="00666BEB">
        <w:rPr>
          <w:lang w:val="en-US" w:eastAsia="zh-CN"/>
        </w:rPr>
        <w:t>recommended</w:t>
      </w:r>
      <w:r>
        <w:rPr>
          <w:lang w:val="en-US" w:eastAsia="zh-CN"/>
        </w:rPr>
        <w:t xml:space="preserve"> Cell-A’s that should transmit this UL WUS configuration.</w:t>
      </w:r>
    </w:p>
    <w:p w14:paraId="06DEE92A" w14:textId="5C35BCA5" w:rsidR="007D2BDA" w:rsidRDefault="007D2BDA" w:rsidP="007D2BDA">
      <w:pPr>
        <w:ind w:left="216" w:hanging="216"/>
        <w:rPr>
          <w:lang w:val="en-US" w:eastAsia="zh-CN"/>
        </w:rPr>
      </w:pPr>
      <w:r>
        <w:rPr>
          <w:lang w:val="en-US" w:eastAsia="zh-CN"/>
        </w:rPr>
        <w:t xml:space="preserve">5. </w:t>
      </w:r>
      <w:r w:rsidR="0080362D">
        <w:rPr>
          <w:lang w:val="en-US" w:eastAsia="zh-CN"/>
        </w:rPr>
        <w:t>gNB2-CU</w:t>
      </w:r>
      <w:r>
        <w:rPr>
          <w:lang w:val="en-US" w:eastAsia="zh-CN"/>
        </w:rPr>
        <w:t xml:space="preserve"> determines the cells </w:t>
      </w:r>
      <w:r w:rsidR="00BC65E5">
        <w:rPr>
          <w:lang w:val="en-US" w:eastAsia="zh-CN"/>
        </w:rPr>
        <w:t>that should</w:t>
      </w:r>
      <w:r w:rsidR="00184D3F">
        <w:rPr>
          <w:lang w:val="en-US" w:eastAsia="zh-CN"/>
        </w:rPr>
        <w:t xml:space="preserve"> transmi</w:t>
      </w:r>
      <w:r w:rsidR="00BC65E5">
        <w:rPr>
          <w:lang w:val="en-US" w:eastAsia="zh-CN"/>
        </w:rPr>
        <w:t>t</w:t>
      </w:r>
      <w:r w:rsidR="00184D3F">
        <w:rPr>
          <w:lang w:val="en-US" w:eastAsia="zh-CN"/>
        </w:rPr>
        <w:t xml:space="preserve"> the</w:t>
      </w:r>
      <w:r>
        <w:rPr>
          <w:lang w:val="en-US" w:eastAsia="zh-CN"/>
        </w:rPr>
        <w:t xml:space="preserve"> </w:t>
      </w:r>
      <w:r w:rsidR="00532D48">
        <w:rPr>
          <w:lang w:val="en-US" w:eastAsia="zh-CN"/>
        </w:rPr>
        <w:t>UL WUS configuration</w:t>
      </w:r>
      <w:r w:rsidR="00184D3F">
        <w:rPr>
          <w:lang w:val="en-US" w:eastAsia="zh-CN"/>
        </w:rPr>
        <w:t>(</w:t>
      </w:r>
      <w:r w:rsidR="00532D48">
        <w:rPr>
          <w:lang w:val="en-US" w:eastAsia="zh-CN"/>
        </w:rPr>
        <w:t>s</w:t>
      </w:r>
      <w:r w:rsidR="00184D3F">
        <w:rPr>
          <w:lang w:val="en-US" w:eastAsia="zh-CN"/>
        </w:rPr>
        <w:t>)</w:t>
      </w:r>
      <w:r w:rsidR="00532D48">
        <w:rPr>
          <w:lang w:val="en-US" w:eastAsia="zh-CN"/>
        </w:rPr>
        <w:t xml:space="preserve"> received</w:t>
      </w:r>
      <w:r>
        <w:rPr>
          <w:lang w:val="en-US" w:eastAsia="zh-CN"/>
        </w:rPr>
        <w:t xml:space="preserve">. It further determines </w:t>
      </w:r>
      <w:r w:rsidR="00532D48">
        <w:rPr>
          <w:lang w:val="en-US" w:eastAsia="zh-CN"/>
        </w:rPr>
        <w:t>the</w:t>
      </w:r>
      <w:r>
        <w:rPr>
          <w:lang w:val="en-US" w:eastAsia="zh-CN"/>
        </w:rPr>
        <w:t xml:space="preserve"> cells </w:t>
      </w:r>
      <w:r w:rsidR="00532D48">
        <w:rPr>
          <w:lang w:val="en-US" w:eastAsia="zh-CN"/>
        </w:rPr>
        <w:t>that should discontinue transmission</w:t>
      </w:r>
      <w:r>
        <w:rPr>
          <w:lang w:val="en-US" w:eastAsia="zh-CN"/>
        </w:rPr>
        <w:t xml:space="preserve"> </w:t>
      </w:r>
      <w:r w:rsidR="00532D48">
        <w:rPr>
          <w:lang w:val="en-US" w:eastAsia="zh-CN"/>
        </w:rPr>
        <w:t>of</w:t>
      </w:r>
      <w:r>
        <w:rPr>
          <w:lang w:val="en-US" w:eastAsia="zh-CN"/>
        </w:rPr>
        <w:t xml:space="preserve"> UL WUS configuration</w:t>
      </w:r>
      <w:r w:rsidR="00184D3F">
        <w:rPr>
          <w:lang w:val="en-US" w:eastAsia="zh-CN"/>
        </w:rPr>
        <w:t>(</w:t>
      </w:r>
      <w:r w:rsidR="00532D48">
        <w:rPr>
          <w:lang w:val="en-US" w:eastAsia="zh-CN"/>
        </w:rPr>
        <w:t>s</w:t>
      </w:r>
      <w:r w:rsidR="00184D3F">
        <w:rPr>
          <w:lang w:val="en-US" w:eastAsia="zh-CN"/>
        </w:rPr>
        <w:t>)</w:t>
      </w:r>
      <w:r>
        <w:rPr>
          <w:lang w:val="en-US" w:eastAsia="zh-CN"/>
        </w:rPr>
        <w:t>.</w:t>
      </w:r>
    </w:p>
    <w:p w14:paraId="356FAA5F" w14:textId="7CD3B9AD" w:rsidR="007D2BDA" w:rsidRDefault="007D2BDA" w:rsidP="007D2BDA">
      <w:pPr>
        <w:ind w:left="216" w:hanging="216"/>
        <w:rPr>
          <w:lang w:val="en-US" w:eastAsia="zh-CN"/>
        </w:rPr>
      </w:pPr>
      <w:r>
        <w:rPr>
          <w:lang w:val="en-US" w:eastAsia="zh-CN"/>
        </w:rPr>
        <w:t xml:space="preserve">6. </w:t>
      </w:r>
      <w:r w:rsidR="0080362D">
        <w:rPr>
          <w:lang w:val="en-US" w:eastAsia="zh-CN"/>
        </w:rPr>
        <w:t>gNB2</w:t>
      </w:r>
      <w:r>
        <w:rPr>
          <w:lang w:val="en-US" w:eastAsia="zh-CN"/>
        </w:rPr>
        <w:t xml:space="preserve"> sends UL WUS CONFIGURATION PROVISION RESPONSE message to gNB1 including information on the </w:t>
      </w:r>
      <w:r w:rsidR="00853640">
        <w:rPr>
          <w:lang w:val="en-US" w:eastAsia="zh-CN"/>
        </w:rPr>
        <w:t>U</w:t>
      </w:r>
      <w:r>
        <w:rPr>
          <w:lang w:val="en-US" w:eastAsia="zh-CN"/>
        </w:rPr>
        <w:t xml:space="preserve">L WUS configurations </w:t>
      </w:r>
      <w:r w:rsidR="00853640">
        <w:rPr>
          <w:lang w:val="en-US" w:eastAsia="zh-CN"/>
        </w:rPr>
        <w:t>transmitted</w:t>
      </w:r>
      <w:r>
        <w:rPr>
          <w:lang w:val="en-US" w:eastAsia="zh-CN"/>
        </w:rPr>
        <w:t xml:space="preserve">. </w:t>
      </w:r>
    </w:p>
    <w:p w14:paraId="570AF399" w14:textId="21C485B4" w:rsidR="00853640" w:rsidRDefault="00853640" w:rsidP="00853640">
      <w:pPr>
        <w:pStyle w:val="EditorsNote"/>
        <w:rPr>
          <w:lang w:val="en-US" w:eastAsia="zh-CN"/>
        </w:rPr>
      </w:pPr>
      <w:r>
        <w:rPr>
          <w:lang w:val="en-US" w:eastAsia="zh-CN"/>
        </w:rPr>
        <w:t xml:space="preserve">Editor’s NOTE: FFS whether this message contains for each UL WUS configuration the corresponding cell-As that transmit this configuration, or how this message indicates whether an UL WUS configuration is transmitted </w:t>
      </w:r>
      <w:r w:rsidR="002B3BB4">
        <w:rPr>
          <w:lang w:val="en-US" w:eastAsia="zh-CN"/>
        </w:rPr>
        <w:t xml:space="preserve">by at least some cell-A’ </w:t>
      </w:r>
      <w:r>
        <w:rPr>
          <w:lang w:val="en-US" w:eastAsia="zh-CN"/>
        </w:rPr>
        <w:t>vs. not transmitted</w:t>
      </w:r>
      <w:r w:rsidR="002B3BB4">
        <w:rPr>
          <w:lang w:val="en-US" w:eastAsia="zh-CN"/>
        </w:rPr>
        <w:t xml:space="preserve"> at all</w:t>
      </w:r>
      <w:r>
        <w:rPr>
          <w:lang w:val="en-US" w:eastAsia="zh-CN"/>
        </w:rPr>
        <w:t>.</w:t>
      </w:r>
    </w:p>
    <w:p w14:paraId="2B869DEA" w14:textId="7B6ABCBD" w:rsidR="00853640" w:rsidRDefault="00853640" w:rsidP="00853640">
      <w:pPr>
        <w:pStyle w:val="EditorsNote"/>
        <w:rPr>
          <w:lang w:val="en-US" w:eastAsia="zh-CN"/>
        </w:rPr>
      </w:pPr>
      <w:r>
        <w:rPr>
          <w:lang w:val="en-US" w:eastAsia="zh-CN"/>
        </w:rPr>
        <w:t>Editor’s NOTE: FFS whether this message contains any information in response to gNB1’s request to discontinue transmission of UL WUS configuration(s).</w:t>
      </w:r>
    </w:p>
    <w:p w14:paraId="1C0E2107" w14:textId="1CD02D13" w:rsidR="00F82D42" w:rsidRDefault="00F82D42" w:rsidP="00F82D42">
      <w:pPr>
        <w:pStyle w:val="EditorsNote"/>
        <w:rPr>
          <w:lang w:val="en-US" w:eastAsia="zh-CN"/>
        </w:rPr>
      </w:pPr>
      <w:r>
        <w:rPr>
          <w:lang w:val="en-US" w:eastAsia="zh-CN"/>
        </w:rPr>
        <w:t xml:space="preserve">Editor’s NOTE: For stage 3, FFS how to refer to an UL WUS configuration in the UL WUS </w:t>
      </w:r>
      <w:r w:rsidR="00841887">
        <w:rPr>
          <w:lang w:val="en-US" w:eastAsia="zh-CN"/>
        </w:rPr>
        <w:t>CONFIGURATION PRIVISION RESPONSE message</w:t>
      </w:r>
      <w:r>
        <w:rPr>
          <w:lang w:val="en-US" w:eastAsia="zh-CN"/>
        </w:rPr>
        <w:t>, e.g., via explicit OCTET string or via UL WUS configuration ID included in the UL WUS CONFIGURATION PROVISIONREQUEST message.</w:t>
      </w:r>
    </w:p>
    <w:p w14:paraId="4B9D1C30" w14:textId="02AF2A2E" w:rsidR="00B419AE" w:rsidRDefault="00B419AE" w:rsidP="00B419AE">
      <w:pPr>
        <w:ind w:left="216" w:hanging="216"/>
        <w:rPr>
          <w:lang w:val="en-US" w:eastAsia="zh-CN"/>
        </w:rPr>
      </w:pPr>
      <w:r w:rsidRPr="00282442">
        <w:rPr>
          <w:lang w:val="en-US" w:eastAsia="zh-CN"/>
        </w:rPr>
        <w:t xml:space="preserve">7. </w:t>
      </w:r>
      <w:r w:rsidR="0080362D" w:rsidRPr="00282442">
        <w:rPr>
          <w:lang w:val="en-US" w:eastAsia="zh-CN"/>
        </w:rPr>
        <w:t>gNB2-CU</w:t>
      </w:r>
      <w:r w:rsidRPr="00282442">
        <w:rPr>
          <w:lang w:val="en-US" w:eastAsia="zh-CN"/>
        </w:rPr>
        <w:t xml:space="preserve"> </w:t>
      </w:r>
      <w:r w:rsidR="00A232A0">
        <w:rPr>
          <w:lang w:val="en-US" w:eastAsia="zh-CN"/>
        </w:rPr>
        <w:t>provide</w:t>
      </w:r>
      <w:r w:rsidR="00A06C37">
        <w:rPr>
          <w:lang w:val="en-US" w:eastAsia="zh-CN"/>
        </w:rPr>
        <w:t>s</w:t>
      </w:r>
      <w:r w:rsidRPr="00282442">
        <w:rPr>
          <w:lang w:val="en-US" w:eastAsia="zh-CN"/>
        </w:rPr>
        <w:t xml:space="preserve"> </w:t>
      </w:r>
      <w:r w:rsidR="00414D56" w:rsidRPr="00282442">
        <w:rPr>
          <w:lang w:val="en-US" w:eastAsia="zh-CN"/>
        </w:rPr>
        <w:t>update</w:t>
      </w:r>
      <w:r w:rsidR="00051F1A" w:rsidRPr="00282442">
        <w:rPr>
          <w:lang w:val="en-US" w:eastAsia="zh-CN"/>
        </w:rPr>
        <w:t>d</w:t>
      </w:r>
      <w:r w:rsidR="00414D56" w:rsidRPr="00282442">
        <w:rPr>
          <w:lang w:val="en-US" w:eastAsia="zh-CN"/>
        </w:rPr>
        <w:t xml:space="preserve"> </w:t>
      </w:r>
      <w:proofErr w:type="spellStart"/>
      <w:r w:rsidRPr="00282442">
        <w:rPr>
          <w:lang w:val="en-US" w:eastAsia="zh-CN"/>
        </w:rPr>
        <w:t>SIBx</w:t>
      </w:r>
      <w:proofErr w:type="spellEnd"/>
      <w:r w:rsidRPr="00282442">
        <w:rPr>
          <w:lang w:val="en-US" w:eastAsia="zh-CN"/>
        </w:rPr>
        <w:t xml:space="preserve"> information </w:t>
      </w:r>
      <w:r w:rsidR="00816753">
        <w:rPr>
          <w:lang w:val="en-US" w:eastAsia="zh-CN"/>
        </w:rPr>
        <w:t>to</w:t>
      </w:r>
      <w:r w:rsidRPr="00282442">
        <w:rPr>
          <w:lang w:val="en-US" w:eastAsia="zh-CN"/>
        </w:rPr>
        <w:t xml:space="preserve"> </w:t>
      </w:r>
      <w:r w:rsidR="0080362D" w:rsidRPr="00282442">
        <w:rPr>
          <w:lang w:val="en-US" w:eastAsia="zh-CN"/>
        </w:rPr>
        <w:t>gNB</w:t>
      </w:r>
      <w:r w:rsidR="00E11B2D" w:rsidRPr="00282442">
        <w:rPr>
          <w:lang w:val="en-US" w:eastAsia="zh-CN"/>
        </w:rPr>
        <w:t>2</w:t>
      </w:r>
      <w:r w:rsidR="0080362D" w:rsidRPr="00282442">
        <w:rPr>
          <w:lang w:val="en-US" w:eastAsia="zh-CN"/>
        </w:rPr>
        <w:t>-DU</w:t>
      </w:r>
      <w:r w:rsidRPr="00282442">
        <w:rPr>
          <w:lang w:val="en-US" w:eastAsia="zh-CN"/>
        </w:rPr>
        <w:t xml:space="preserve"> via the GNB-CU CONFIGURATION UPDATE message</w:t>
      </w:r>
      <w:r w:rsidR="00D96098" w:rsidRPr="00282442">
        <w:rPr>
          <w:lang w:val="en-US" w:eastAsia="zh-CN"/>
        </w:rPr>
        <w:t>,</w:t>
      </w:r>
      <w:r w:rsidRPr="00282442">
        <w:rPr>
          <w:lang w:val="en-US" w:eastAsia="zh-CN"/>
        </w:rPr>
        <w:t xml:space="preserve"> </w:t>
      </w:r>
      <w:r w:rsidR="00282442" w:rsidRPr="00282442">
        <w:rPr>
          <w:lang w:val="en-US" w:eastAsia="zh-CN"/>
        </w:rPr>
        <w:t>which</w:t>
      </w:r>
      <w:r w:rsidR="002E5DD2" w:rsidRPr="00282442">
        <w:rPr>
          <w:lang w:val="en-US" w:eastAsia="zh-CN"/>
        </w:rPr>
        <w:t xml:space="preserve"> contain</w:t>
      </w:r>
      <w:r w:rsidR="00414D56" w:rsidRPr="00282442">
        <w:rPr>
          <w:lang w:val="en-US" w:eastAsia="zh-CN"/>
        </w:rPr>
        <w:t>s</w:t>
      </w:r>
      <w:r w:rsidR="002E5DD2" w:rsidRPr="00282442">
        <w:rPr>
          <w:lang w:val="en-US" w:eastAsia="zh-CN"/>
        </w:rPr>
        <w:t xml:space="preserve"> the </w:t>
      </w:r>
      <w:r w:rsidR="00282442" w:rsidRPr="00282442">
        <w:rPr>
          <w:lang w:val="en-US" w:eastAsia="zh-CN"/>
        </w:rPr>
        <w:t xml:space="preserve">new </w:t>
      </w:r>
      <w:r w:rsidRPr="00282442">
        <w:rPr>
          <w:lang w:val="en-US" w:eastAsia="zh-CN"/>
        </w:rPr>
        <w:t xml:space="preserve">UL WUS configuration(s) </w:t>
      </w:r>
      <w:r w:rsidR="00880BC8">
        <w:rPr>
          <w:lang w:val="en-US" w:eastAsia="zh-CN"/>
        </w:rPr>
        <w:t xml:space="preserve">to be transmitted </w:t>
      </w:r>
      <w:r w:rsidR="00816753">
        <w:rPr>
          <w:lang w:val="en-US" w:eastAsia="zh-CN"/>
        </w:rPr>
        <w:t>and/</w:t>
      </w:r>
      <w:r w:rsidR="002E5DD2" w:rsidRPr="00282442">
        <w:rPr>
          <w:lang w:val="en-US" w:eastAsia="zh-CN"/>
        </w:rPr>
        <w:t>or the indication to discontinue transmission of UL WUS configuration(s)</w:t>
      </w:r>
      <w:r w:rsidR="0066610C">
        <w:rPr>
          <w:lang w:val="en-US" w:eastAsia="zh-CN"/>
        </w:rPr>
        <w:t xml:space="preserve"> for each cell affected</w:t>
      </w:r>
      <w:r w:rsidRPr="00282442">
        <w:rPr>
          <w:lang w:val="en-US" w:eastAsia="zh-CN"/>
        </w:rPr>
        <w:t>.</w:t>
      </w:r>
      <w:r>
        <w:rPr>
          <w:lang w:val="en-US" w:eastAsia="zh-CN"/>
        </w:rPr>
        <w:t xml:space="preserve"> </w:t>
      </w:r>
    </w:p>
    <w:p w14:paraId="5B043F90" w14:textId="77777777" w:rsidR="00B419AE" w:rsidRDefault="00B419AE" w:rsidP="00B419AE">
      <w:pPr>
        <w:pStyle w:val="EditorsNote"/>
        <w:rPr>
          <w:lang w:val="en-US" w:eastAsia="zh-CN"/>
        </w:rPr>
      </w:pPr>
      <w:r>
        <w:rPr>
          <w:lang w:val="en-US" w:eastAsia="zh-CN"/>
        </w:rPr>
        <w:t xml:space="preserve">Editor’s NOTE: FFS the exact term for </w:t>
      </w:r>
      <w:proofErr w:type="spellStart"/>
      <w:r>
        <w:rPr>
          <w:lang w:val="en-US" w:eastAsia="zh-CN"/>
        </w:rPr>
        <w:t>SIBx</w:t>
      </w:r>
      <w:proofErr w:type="spellEnd"/>
      <w:r>
        <w:rPr>
          <w:lang w:val="en-US" w:eastAsia="zh-CN"/>
        </w:rPr>
        <w:t>.</w:t>
      </w:r>
    </w:p>
    <w:p w14:paraId="4D076289" w14:textId="114AFBE9" w:rsidR="00B419AE" w:rsidRDefault="00B419AE" w:rsidP="00B419AE">
      <w:pPr>
        <w:pStyle w:val="EditorsNote"/>
        <w:rPr>
          <w:lang w:val="en-US" w:eastAsia="zh-CN"/>
        </w:rPr>
      </w:pPr>
      <w:r>
        <w:rPr>
          <w:lang w:val="en-US" w:eastAsia="zh-CN"/>
        </w:rPr>
        <w:t xml:space="preserve">Editor’s NOTE: </w:t>
      </w:r>
      <w:r w:rsidR="00666BEB">
        <w:rPr>
          <w:lang w:val="en-US" w:eastAsia="zh-CN"/>
        </w:rPr>
        <w:t xml:space="preserve">For stage 3, </w:t>
      </w:r>
      <w:r w:rsidR="00E77F82">
        <w:rPr>
          <w:lang w:val="en-US" w:eastAsia="zh-CN"/>
        </w:rPr>
        <w:t>FFS</w:t>
      </w:r>
      <w:r>
        <w:rPr>
          <w:lang w:val="en-US" w:eastAsia="zh-CN"/>
        </w:rPr>
        <w:t xml:space="preserve"> whether discontinuation of transmission of an UL WUS configuration will be indicated </w:t>
      </w:r>
      <w:r w:rsidR="007E0DF0">
        <w:rPr>
          <w:lang w:val="en-US" w:eastAsia="zh-CN"/>
        </w:rPr>
        <w:t>im</w:t>
      </w:r>
      <w:r>
        <w:rPr>
          <w:lang w:val="en-US" w:eastAsia="zh-CN"/>
        </w:rPr>
        <w:t>plicitly</w:t>
      </w:r>
      <w:r w:rsidR="007E0DF0">
        <w:rPr>
          <w:lang w:val="en-US" w:eastAsia="zh-CN"/>
        </w:rPr>
        <w:t xml:space="preserve">, e.g., via absence of an UL WUS configuration configured for </w:t>
      </w:r>
      <w:proofErr w:type="spellStart"/>
      <w:r w:rsidR="007E0DF0">
        <w:rPr>
          <w:lang w:val="en-US" w:eastAsia="zh-CN"/>
        </w:rPr>
        <w:t>SIBx</w:t>
      </w:r>
      <w:proofErr w:type="spellEnd"/>
      <w:r w:rsidR="007E0DF0">
        <w:rPr>
          <w:lang w:val="en-US" w:eastAsia="zh-CN"/>
        </w:rPr>
        <w:t xml:space="preserve"> or absence of configuration of </w:t>
      </w:r>
      <w:proofErr w:type="spellStart"/>
      <w:r w:rsidR="007E0DF0">
        <w:rPr>
          <w:lang w:val="en-US" w:eastAsia="zh-CN"/>
        </w:rPr>
        <w:t>SIBx</w:t>
      </w:r>
      <w:proofErr w:type="spellEnd"/>
      <w:r w:rsidR="007E0DF0">
        <w:rPr>
          <w:lang w:val="en-US" w:eastAsia="zh-CN"/>
        </w:rPr>
        <w:t xml:space="preserve">, </w:t>
      </w:r>
      <w:r>
        <w:rPr>
          <w:lang w:val="en-US" w:eastAsia="zh-CN"/>
        </w:rPr>
        <w:t xml:space="preserve">or </w:t>
      </w:r>
      <w:r w:rsidR="007E0DF0">
        <w:rPr>
          <w:lang w:val="en-US" w:eastAsia="zh-CN"/>
        </w:rPr>
        <w:t>ex</w:t>
      </w:r>
      <w:r>
        <w:rPr>
          <w:lang w:val="en-US" w:eastAsia="zh-CN"/>
        </w:rPr>
        <w:t>plicitly</w:t>
      </w:r>
      <w:r w:rsidR="007E0DF0">
        <w:rPr>
          <w:lang w:val="en-US" w:eastAsia="zh-CN"/>
        </w:rPr>
        <w:t>, e.g., via codepoint for each UL WUS configuration</w:t>
      </w:r>
      <w:r>
        <w:rPr>
          <w:lang w:val="en-US" w:eastAsia="zh-CN"/>
        </w:rPr>
        <w:t>.</w:t>
      </w:r>
    </w:p>
    <w:p w14:paraId="2C3EE796" w14:textId="64F9232B" w:rsidR="00B419AE" w:rsidRDefault="00B419AE" w:rsidP="00B419AE">
      <w:pPr>
        <w:ind w:left="216" w:hanging="216"/>
        <w:rPr>
          <w:lang w:val="en-US" w:eastAsia="zh-CN"/>
        </w:rPr>
      </w:pPr>
      <w:r>
        <w:rPr>
          <w:lang w:val="en-US" w:eastAsia="zh-CN"/>
        </w:rPr>
        <w:t xml:space="preserve">8. </w:t>
      </w:r>
      <w:r w:rsidR="0080362D">
        <w:rPr>
          <w:lang w:val="en-US" w:eastAsia="zh-CN"/>
        </w:rPr>
        <w:t>gNB2-DU</w:t>
      </w:r>
      <w:r>
        <w:rPr>
          <w:lang w:val="en-US" w:eastAsia="zh-CN"/>
        </w:rPr>
        <w:t xml:space="preserve"> </w:t>
      </w:r>
      <w:r w:rsidR="008872E5">
        <w:rPr>
          <w:lang w:val="en-US" w:eastAsia="zh-CN"/>
        </w:rPr>
        <w:t xml:space="preserve">replies with </w:t>
      </w:r>
      <w:r>
        <w:rPr>
          <w:lang w:val="en-US" w:eastAsia="zh-CN"/>
        </w:rPr>
        <w:t>the GNB-CU CONFIGURATION UPDATE ACKNOWLEDGEMENT message</w:t>
      </w:r>
      <w:r w:rsidR="00A06C37">
        <w:rPr>
          <w:lang w:val="en-US" w:eastAsia="zh-CN"/>
        </w:rPr>
        <w:t xml:space="preserve">, and it performs </w:t>
      </w:r>
      <w:proofErr w:type="spellStart"/>
      <w:r w:rsidR="00A06C37">
        <w:rPr>
          <w:lang w:val="en-US" w:eastAsia="zh-CN"/>
        </w:rPr>
        <w:t>SIBx</w:t>
      </w:r>
      <w:proofErr w:type="spellEnd"/>
      <w:r w:rsidR="00A06C37">
        <w:rPr>
          <w:lang w:val="en-US" w:eastAsia="zh-CN"/>
        </w:rPr>
        <w:t xml:space="preserve"> update for the cells, where it has changed</w:t>
      </w:r>
      <w:r>
        <w:rPr>
          <w:lang w:val="en-US" w:eastAsia="zh-CN"/>
        </w:rPr>
        <w:t xml:space="preserve">. </w:t>
      </w:r>
    </w:p>
    <w:p w14:paraId="7BFBC470" w14:textId="4813629D" w:rsidR="00B419AE" w:rsidRDefault="00B419AE" w:rsidP="00B419AE">
      <w:pPr>
        <w:ind w:left="216" w:hanging="216"/>
        <w:rPr>
          <w:lang w:val="en-US" w:eastAsia="zh-CN"/>
        </w:rPr>
      </w:pPr>
      <w:r>
        <w:rPr>
          <w:lang w:val="en-US" w:eastAsia="zh-CN"/>
        </w:rPr>
        <w:t xml:space="preserve">9. Based on the </w:t>
      </w:r>
      <w:r w:rsidR="001D2587">
        <w:rPr>
          <w:lang w:val="en-US" w:eastAsia="zh-CN"/>
        </w:rPr>
        <w:t>confirmation of</w:t>
      </w:r>
      <w:r w:rsidR="009365BF">
        <w:rPr>
          <w:lang w:val="en-US" w:eastAsia="zh-CN"/>
        </w:rPr>
        <w:t xml:space="preserve"> transmission of UL WUS configuration(s) received</w:t>
      </w:r>
      <w:r>
        <w:rPr>
          <w:lang w:val="en-US" w:eastAsia="zh-CN"/>
        </w:rPr>
        <w:t xml:space="preserve"> </w:t>
      </w:r>
      <w:r w:rsidR="009365BF">
        <w:rPr>
          <w:lang w:val="en-US" w:eastAsia="zh-CN"/>
        </w:rPr>
        <w:t xml:space="preserve">from peer </w:t>
      </w:r>
      <w:proofErr w:type="spellStart"/>
      <w:r w:rsidR="009365BF">
        <w:rPr>
          <w:lang w:val="en-US" w:eastAsia="zh-CN"/>
        </w:rPr>
        <w:t>gNBs</w:t>
      </w:r>
      <w:proofErr w:type="spellEnd"/>
      <w:r>
        <w:rPr>
          <w:lang w:val="en-US" w:eastAsia="zh-CN"/>
        </w:rPr>
        <w:t xml:space="preserve">, </w:t>
      </w:r>
      <w:r w:rsidR="003F4763">
        <w:rPr>
          <w:lang w:val="en-US" w:eastAsia="zh-CN"/>
        </w:rPr>
        <w:t>gNB1-CU</w:t>
      </w:r>
      <w:r>
        <w:rPr>
          <w:lang w:val="en-US" w:eastAsia="zh-CN"/>
        </w:rPr>
        <w:t xml:space="preserve"> determines</w:t>
      </w:r>
      <w:r w:rsidR="009365BF">
        <w:rPr>
          <w:lang w:val="en-US" w:eastAsia="zh-CN"/>
        </w:rPr>
        <w:t xml:space="preserve"> </w:t>
      </w:r>
      <w:r>
        <w:rPr>
          <w:lang w:val="en-US" w:eastAsia="zh-CN"/>
        </w:rPr>
        <w:t>the gNB</w:t>
      </w:r>
      <w:r w:rsidR="009365BF">
        <w:rPr>
          <w:lang w:val="en-US" w:eastAsia="zh-CN"/>
        </w:rPr>
        <w:t>1</w:t>
      </w:r>
      <w:r>
        <w:rPr>
          <w:lang w:val="en-US" w:eastAsia="zh-CN"/>
        </w:rPr>
        <w:t>-DU</w:t>
      </w:r>
      <w:r w:rsidR="009365BF">
        <w:rPr>
          <w:lang w:val="en-US" w:eastAsia="zh-CN"/>
        </w:rPr>
        <w:t xml:space="preserve"> cells</w:t>
      </w:r>
      <w:r>
        <w:rPr>
          <w:lang w:val="en-US" w:eastAsia="zh-CN"/>
        </w:rPr>
        <w:t xml:space="preserve"> that can enter OD SIB1 operation mode. </w:t>
      </w:r>
    </w:p>
    <w:p w14:paraId="1FCDE900" w14:textId="31FA8E21" w:rsidR="00361661" w:rsidRDefault="00361661" w:rsidP="00361661">
      <w:pPr>
        <w:ind w:left="216" w:hanging="216"/>
        <w:rPr>
          <w:lang w:val="en-US" w:eastAsia="zh-CN"/>
        </w:rPr>
      </w:pPr>
      <w:r>
        <w:rPr>
          <w:lang w:val="en-US" w:eastAsia="zh-CN"/>
        </w:rPr>
        <w:t xml:space="preserve">10. </w:t>
      </w:r>
      <w:r w:rsidR="0080362D">
        <w:rPr>
          <w:lang w:val="en-US" w:eastAsia="zh-CN"/>
        </w:rPr>
        <w:t>gNB1-CU</w:t>
      </w:r>
      <w:r>
        <w:rPr>
          <w:lang w:val="en-US" w:eastAsia="zh-CN"/>
        </w:rPr>
        <w:t xml:space="preserve"> informs </w:t>
      </w:r>
      <w:r w:rsidR="0080362D">
        <w:rPr>
          <w:lang w:val="en-US" w:eastAsia="zh-CN"/>
        </w:rPr>
        <w:t>gNB1-DU</w:t>
      </w:r>
      <w:r>
        <w:rPr>
          <w:lang w:val="en-US" w:eastAsia="zh-CN"/>
        </w:rPr>
        <w:t xml:space="preserve"> about the cells </w:t>
      </w:r>
      <w:r w:rsidR="0010088A">
        <w:rPr>
          <w:lang w:val="en-US" w:eastAsia="zh-CN"/>
        </w:rPr>
        <w:t>that</w:t>
      </w:r>
      <w:r>
        <w:rPr>
          <w:lang w:val="en-US" w:eastAsia="zh-CN"/>
        </w:rPr>
        <w:t xml:space="preserve"> can </w:t>
      </w:r>
      <w:r w:rsidR="00C20B8F">
        <w:rPr>
          <w:lang w:val="en-US" w:eastAsia="zh-CN"/>
        </w:rPr>
        <w:t>activate</w:t>
      </w:r>
      <w:r>
        <w:rPr>
          <w:lang w:val="en-US" w:eastAsia="zh-CN"/>
        </w:rPr>
        <w:t xml:space="preserve"> OD SIB1 operation </w:t>
      </w:r>
      <w:r w:rsidR="00C20B8F">
        <w:rPr>
          <w:lang w:val="en-US" w:eastAsia="zh-CN"/>
        </w:rPr>
        <w:t>via</w:t>
      </w:r>
      <w:r w:rsidR="00800D69">
        <w:rPr>
          <w:lang w:val="en-US" w:eastAsia="zh-CN"/>
        </w:rPr>
        <w:t xml:space="preserve"> the GNB-CU CONFGIGURATION UPDATE message</w:t>
      </w:r>
      <w:r>
        <w:rPr>
          <w:lang w:val="en-US" w:eastAsia="zh-CN"/>
        </w:rPr>
        <w:t>.</w:t>
      </w:r>
    </w:p>
    <w:p w14:paraId="0B02DB99" w14:textId="208CA116" w:rsidR="007B1BAB" w:rsidRDefault="007B1BAB" w:rsidP="007B1BAB">
      <w:pPr>
        <w:pStyle w:val="EditorsNote"/>
        <w:rPr>
          <w:lang w:val="en-US" w:eastAsia="zh-CN"/>
        </w:rPr>
      </w:pPr>
      <w:r>
        <w:rPr>
          <w:lang w:val="en-US" w:eastAsia="zh-CN"/>
        </w:rPr>
        <w:t xml:space="preserve">Editor’s NOTE: </w:t>
      </w:r>
      <w:r w:rsidR="00666BEB">
        <w:rPr>
          <w:lang w:val="en-US" w:eastAsia="zh-CN"/>
        </w:rPr>
        <w:t xml:space="preserve">For stage 3, </w:t>
      </w:r>
      <w:r>
        <w:rPr>
          <w:lang w:val="en-US" w:eastAsia="zh-CN"/>
        </w:rPr>
        <w:t>FFS code points for this indication.</w:t>
      </w:r>
    </w:p>
    <w:p w14:paraId="31935341" w14:textId="4ADD3626" w:rsidR="007B1BAB" w:rsidRDefault="007B1BAB" w:rsidP="007B1BAB">
      <w:pPr>
        <w:ind w:left="432" w:hanging="216"/>
        <w:rPr>
          <w:lang w:val="en-US" w:eastAsia="zh-CN"/>
        </w:rPr>
      </w:pPr>
      <w:r>
        <w:rPr>
          <w:lang w:val="en-US" w:eastAsia="zh-CN"/>
        </w:rPr>
        <w:t xml:space="preserve">NOTE: Before gNB1-CU </w:t>
      </w:r>
      <w:r w:rsidR="002C0981">
        <w:rPr>
          <w:lang w:val="en-US" w:eastAsia="zh-CN"/>
        </w:rPr>
        <w:t>indicates to</w:t>
      </w:r>
      <w:r>
        <w:rPr>
          <w:lang w:val="en-US" w:eastAsia="zh-CN"/>
        </w:rPr>
        <w:t xml:space="preserve"> gNB1-DU that a cell can </w:t>
      </w:r>
      <w:r w:rsidR="00880BC8">
        <w:rPr>
          <w:lang w:val="en-US" w:eastAsia="zh-CN"/>
        </w:rPr>
        <w:t>activate</w:t>
      </w:r>
      <w:r>
        <w:rPr>
          <w:lang w:val="en-US" w:eastAsia="zh-CN"/>
        </w:rPr>
        <w:t xml:space="preserve"> OD SIB1 </w:t>
      </w:r>
      <w:r w:rsidR="00880BC8">
        <w:rPr>
          <w:lang w:val="en-US" w:eastAsia="zh-CN"/>
        </w:rPr>
        <w:t>operation</w:t>
      </w:r>
      <w:r>
        <w:rPr>
          <w:lang w:val="en-US" w:eastAsia="zh-CN"/>
        </w:rPr>
        <w:t xml:space="preserve">, it should leave sufficient time for </w:t>
      </w:r>
      <w:r w:rsidR="008C2BEE">
        <w:rPr>
          <w:lang w:val="en-US" w:eastAsia="zh-CN"/>
        </w:rPr>
        <w:t xml:space="preserve">peer </w:t>
      </w:r>
      <w:proofErr w:type="spellStart"/>
      <w:r w:rsidR="008C2BEE">
        <w:rPr>
          <w:lang w:val="en-US" w:eastAsia="zh-CN"/>
        </w:rPr>
        <w:t>gNBs</w:t>
      </w:r>
      <w:proofErr w:type="spellEnd"/>
      <w:r>
        <w:rPr>
          <w:lang w:val="en-US" w:eastAsia="zh-CN"/>
        </w:rPr>
        <w:t xml:space="preserve"> to </w:t>
      </w:r>
      <w:r w:rsidR="00880BC8">
        <w:rPr>
          <w:lang w:val="en-US" w:eastAsia="zh-CN"/>
        </w:rPr>
        <w:t>start</w:t>
      </w:r>
      <w:r>
        <w:rPr>
          <w:lang w:val="en-US" w:eastAsia="zh-CN"/>
        </w:rPr>
        <w:t xml:space="preserve"> the transmission of </w:t>
      </w:r>
      <w:r w:rsidR="008C2BEE">
        <w:rPr>
          <w:lang w:val="en-US" w:eastAsia="zh-CN"/>
        </w:rPr>
        <w:t>th</w:t>
      </w:r>
      <w:r w:rsidR="002C0981">
        <w:rPr>
          <w:lang w:val="en-US" w:eastAsia="zh-CN"/>
        </w:rPr>
        <w:t xml:space="preserve">is cell’s </w:t>
      </w:r>
      <w:r>
        <w:rPr>
          <w:lang w:val="en-US" w:eastAsia="zh-CN"/>
        </w:rPr>
        <w:t>UL WUS configuration</w:t>
      </w:r>
      <w:r w:rsidR="000A0039">
        <w:rPr>
          <w:lang w:val="en-US" w:eastAsia="zh-CN"/>
        </w:rPr>
        <w:t>, based on implementation</w:t>
      </w:r>
      <w:r>
        <w:rPr>
          <w:lang w:val="en-US" w:eastAsia="zh-CN"/>
        </w:rPr>
        <w:t>.</w:t>
      </w:r>
    </w:p>
    <w:p w14:paraId="1829244E" w14:textId="17711271" w:rsidR="00800D69" w:rsidRDefault="00800D69" w:rsidP="00800D69">
      <w:pPr>
        <w:ind w:left="216" w:hanging="216"/>
        <w:rPr>
          <w:lang w:val="en-US" w:eastAsia="zh-CN"/>
        </w:rPr>
      </w:pPr>
      <w:r>
        <w:rPr>
          <w:lang w:val="en-US" w:eastAsia="zh-CN"/>
        </w:rPr>
        <w:lastRenderedPageBreak/>
        <w:t>1</w:t>
      </w:r>
      <w:r w:rsidR="007B1BAB">
        <w:rPr>
          <w:lang w:val="en-US" w:eastAsia="zh-CN"/>
        </w:rPr>
        <w:t>1</w:t>
      </w:r>
      <w:r>
        <w:rPr>
          <w:lang w:val="en-US" w:eastAsia="zh-CN"/>
        </w:rPr>
        <w:t xml:space="preserve">. gNB1-DU </w:t>
      </w:r>
      <w:r w:rsidR="00D06724">
        <w:rPr>
          <w:lang w:val="en-US" w:eastAsia="zh-CN"/>
        </w:rPr>
        <w:t>sends</w:t>
      </w:r>
      <w:r>
        <w:rPr>
          <w:lang w:val="en-US" w:eastAsia="zh-CN"/>
        </w:rPr>
        <w:t xml:space="preserve"> the GNB-CU CONFGIGURATION UPDATE ACKNOWLEDGE message</w:t>
      </w:r>
      <w:r w:rsidR="005A1C2E">
        <w:rPr>
          <w:lang w:val="en-US" w:eastAsia="zh-CN"/>
        </w:rPr>
        <w:t xml:space="preserve"> </w:t>
      </w:r>
      <w:r w:rsidR="00D06724">
        <w:rPr>
          <w:lang w:val="en-US" w:eastAsia="zh-CN"/>
        </w:rPr>
        <w:t>to gNB1-CU a</w:t>
      </w:r>
      <w:r w:rsidR="005A1C2E">
        <w:rPr>
          <w:lang w:val="en-US" w:eastAsia="zh-CN"/>
        </w:rPr>
        <w:t xml:space="preserve">nd activates OD SIB1 </w:t>
      </w:r>
      <w:r w:rsidR="007819DE">
        <w:rPr>
          <w:lang w:val="en-US" w:eastAsia="zh-CN"/>
        </w:rPr>
        <w:t>operation</w:t>
      </w:r>
      <w:r w:rsidR="005A1C2E">
        <w:rPr>
          <w:lang w:val="en-US" w:eastAsia="zh-CN"/>
        </w:rPr>
        <w:t xml:space="preserve"> for the cells indicated by gNB1-CU.</w:t>
      </w:r>
    </w:p>
    <w:p w14:paraId="3FC90CA4" w14:textId="77777777" w:rsidR="005A1C2E" w:rsidRDefault="005A1C2E" w:rsidP="005A1C2E">
      <w:pPr>
        <w:pStyle w:val="EditorsNote"/>
        <w:rPr>
          <w:lang w:val="en-US" w:eastAsia="zh-CN"/>
        </w:rPr>
      </w:pPr>
      <w:r>
        <w:rPr>
          <w:lang w:val="en-US" w:eastAsia="zh-CN"/>
        </w:rPr>
        <w:t xml:space="preserve">Editor’s NOTE: FFS whether it is the NES </w:t>
      </w:r>
      <w:proofErr w:type="spellStart"/>
      <w:r>
        <w:rPr>
          <w:lang w:val="en-US" w:eastAsia="zh-CN"/>
        </w:rPr>
        <w:t>gNB</w:t>
      </w:r>
      <w:proofErr w:type="spellEnd"/>
      <w:r>
        <w:rPr>
          <w:lang w:val="en-US" w:eastAsia="zh-CN"/>
        </w:rPr>
        <w:t xml:space="preserve">-DU rather than NES </w:t>
      </w:r>
      <w:proofErr w:type="spellStart"/>
      <w:r>
        <w:rPr>
          <w:lang w:val="en-US" w:eastAsia="zh-CN"/>
        </w:rPr>
        <w:t>gNB</w:t>
      </w:r>
      <w:proofErr w:type="spellEnd"/>
      <w:r>
        <w:rPr>
          <w:lang w:val="en-US" w:eastAsia="zh-CN"/>
        </w:rPr>
        <w:t xml:space="preserve">-CU that delays start of OD SIB1 operation until peer </w:t>
      </w:r>
      <w:proofErr w:type="spellStart"/>
      <w:r>
        <w:rPr>
          <w:lang w:val="en-US" w:eastAsia="zh-CN"/>
        </w:rPr>
        <w:t>gNBs</w:t>
      </w:r>
      <w:proofErr w:type="spellEnd"/>
      <w:r>
        <w:rPr>
          <w:lang w:val="en-US" w:eastAsia="zh-CN"/>
        </w:rPr>
        <w:t xml:space="preserve"> have activated UL WUS transmission.</w:t>
      </w:r>
    </w:p>
    <w:p w14:paraId="0A896C15" w14:textId="77777777" w:rsidR="00800D69" w:rsidRDefault="00800D69" w:rsidP="00361661">
      <w:pPr>
        <w:ind w:left="216" w:hanging="216"/>
        <w:rPr>
          <w:lang w:val="en-US" w:eastAsia="zh-CN"/>
        </w:rPr>
      </w:pPr>
    </w:p>
    <w:p w14:paraId="22190B47" w14:textId="32422ED1" w:rsidR="008F2B5D" w:rsidRDefault="008F2B5D" w:rsidP="008F2B5D">
      <w:pPr>
        <w:rPr>
          <w:lang w:val="en-US" w:eastAsia="zh-CN"/>
        </w:rPr>
      </w:pPr>
      <w:r>
        <w:rPr>
          <w:lang w:val="en-US" w:eastAsia="zh-CN"/>
        </w:rPr>
        <w:t xml:space="preserve">Figure 8.x.1-2 shows an example for the procedure, where a </w:t>
      </w:r>
      <w:proofErr w:type="spellStart"/>
      <w:r>
        <w:rPr>
          <w:lang w:val="en-US" w:eastAsia="zh-CN"/>
        </w:rPr>
        <w:t>gNB</w:t>
      </w:r>
      <w:proofErr w:type="spellEnd"/>
      <w:r>
        <w:rPr>
          <w:lang w:val="en-US" w:eastAsia="zh-CN"/>
        </w:rPr>
        <w:t xml:space="preserve"> (gNB2) indicates to a peer </w:t>
      </w:r>
      <w:proofErr w:type="spellStart"/>
      <w:r>
        <w:rPr>
          <w:lang w:val="en-US" w:eastAsia="zh-CN"/>
        </w:rPr>
        <w:t>gNB</w:t>
      </w:r>
      <w:proofErr w:type="spellEnd"/>
      <w:r>
        <w:rPr>
          <w:lang w:val="en-US" w:eastAsia="zh-CN"/>
        </w:rPr>
        <w:t xml:space="preserve"> (gNB1) that it discontinues the transmission of an UL WUS configuration.</w:t>
      </w:r>
    </w:p>
    <w:p w14:paraId="2435B265" w14:textId="42A8092F" w:rsidR="00B419AE" w:rsidRDefault="007819DE" w:rsidP="00B419AE">
      <w:pPr>
        <w:pStyle w:val="EditorsNote"/>
        <w:rPr>
          <w:lang w:val="en-US" w:eastAsia="zh-CN"/>
        </w:rPr>
      </w:pPr>
      <w:r>
        <w:object w:dxaOrig="11566" w:dyaOrig="8341" w14:anchorId="275F870F">
          <v:shape id="_x0000_i1026" type="#_x0000_t75" style="width:481.5pt;height:347.25pt" o:ole="">
            <v:imagedata r:id="rId13" o:title=""/>
          </v:shape>
          <o:OLEObject Type="Embed" ProgID="Visio.Drawing.15" ShapeID="_x0000_i1026" DrawAspect="Content" ObjectID="_1808222875" r:id="rId14"/>
        </w:object>
      </w:r>
    </w:p>
    <w:p w14:paraId="0BA16315" w14:textId="6C295B1F" w:rsidR="001549F1" w:rsidRDefault="001549F1" w:rsidP="001549F1">
      <w:pPr>
        <w:pStyle w:val="Doc-text2"/>
        <w:ind w:left="363"/>
        <w:jc w:val="center"/>
      </w:pPr>
      <w:r w:rsidRPr="00FB0ECE">
        <w:rPr>
          <w:b/>
          <w:bCs/>
        </w:rPr>
        <w:t>Figure 8.x.1-</w:t>
      </w:r>
      <w:r>
        <w:rPr>
          <w:b/>
          <w:bCs/>
        </w:rPr>
        <w:t>2</w:t>
      </w:r>
      <w:r w:rsidRPr="00FB0ECE">
        <w:rPr>
          <w:b/>
          <w:bCs/>
        </w:rPr>
        <w:t xml:space="preserve">: Procedure for </w:t>
      </w:r>
      <w:r w:rsidR="007E58B4">
        <w:rPr>
          <w:b/>
          <w:bCs/>
        </w:rPr>
        <w:t>update of</w:t>
      </w:r>
      <w:r>
        <w:rPr>
          <w:b/>
          <w:bCs/>
        </w:rPr>
        <w:t xml:space="preserve"> UL WUS </w:t>
      </w:r>
      <w:r w:rsidR="007E58B4">
        <w:rPr>
          <w:b/>
          <w:bCs/>
        </w:rPr>
        <w:t xml:space="preserve">transmission status to </w:t>
      </w:r>
      <w:r>
        <w:rPr>
          <w:b/>
          <w:bCs/>
        </w:rPr>
        <w:t xml:space="preserve">peer </w:t>
      </w:r>
      <w:proofErr w:type="spellStart"/>
      <w:r w:rsidRPr="00FB0ECE">
        <w:rPr>
          <w:b/>
          <w:bCs/>
        </w:rPr>
        <w:t>gNB</w:t>
      </w:r>
      <w:r>
        <w:rPr>
          <w:b/>
          <w:bCs/>
        </w:rPr>
        <w:t>s</w:t>
      </w:r>
      <w:proofErr w:type="spellEnd"/>
      <w:r w:rsidRPr="00FB0ECE">
        <w:rPr>
          <w:b/>
          <w:bCs/>
        </w:rPr>
        <w:t xml:space="preserve"> </w:t>
      </w:r>
    </w:p>
    <w:p w14:paraId="5F98FFFC" w14:textId="77777777" w:rsidR="001549F1" w:rsidRPr="001549F1" w:rsidRDefault="001549F1" w:rsidP="00B419AE">
      <w:pPr>
        <w:pStyle w:val="EditorsNote"/>
        <w:rPr>
          <w:lang w:eastAsia="zh-CN"/>
        </w:rPr>
      </w:pPr>
    </w:p>
    <w:p w14:paraId="54DC66EE" w14:textId="77777777" w:rsidR="00532BD4" w:rsidRDefault="00532BD4" w:rsidP="00532BD4">
      <w:pPr>
        <w:rPr>
          <w:lang w:val="en-US" w:eastAsia="zh-CN"/>
        </w:rPr>
      </w:pPr>
      <w:r>
        <w:rPr>
          <w:lang w:val="en-US" w:eastAsia="zh-CN"/>
        </w:rPr>
        <w:t>The procedure has the following steps:</w:t>
      </w:r>
    </w:p>
    <w:p w14:paraId="23F2FBB7" w14:textId="59061497" w:rsidR="00532BD4" w:rsidRDefault="00532BD4" w:rsidP="00532BD4">
      <w:pPr>
        <w:ind w:left="216" w:hanging="216"/>
        <w:rPr>
          <w:lang w:val="en-US" w:eastAsia="zh-CN"/>
        </w:rPr>
      </w:pPr>
      <w:r w:rsidRPr="00FB0ECE">
        <w:rPr>
          <w:lang w:val="en-US" w:eastAsia="zh-CN"/>
        </w:rPr>
        <w:t>1.</w:t>
      </w:r>
      <w:r>
        <w:rPr>
          <w:lang w:val="en-US" w:eastAsia="zh-CN"/>
        </w:rPr>
        <w:t xml:space="preserve"> gNB2-CU determines </w:t>
      </w:r>
      <w:r w:rsidR="008C58B8">
        <w:rPr>
          <w:lang w:val="en-US" w:eastAsia="zh-CN"/>
        </w:rPr>
        <w:t xml:space="preserve">that </w:t>
      </w:r>
      <w:r w:rsidR="00403A9A">
        <w:rPr>
          <w:lang w:val="en-US" w:eastAsia="zh-CN"/>
        </w:rPr>
        <w:t xml:space="preserve">a cell </w:t>
      </w:r>
      <w:r w:rsidR="008C58B8">
        <w:rPr>
          <w:lang w:val="en-US" w:eastAsia="zh-CN"/>
        </w:rPr>
        <w:t>should</w:t>
      </w:r>
      <w:r w:rsidR="00403A9A">
        <w:rPr>
          <w:lang w:val="en-US" w:eastAsia="zh-CN"/>
        </w:rPr>
        <w:t xml:space="preserve"> discontinue the </w:t>
      </w:r>
      <w:r>
        <w:rPr>
          <w:lang w:val="en-US" w:eastAsia="zh-CN"/>
        </w:rPr>
        <w:t xml:space="preserve">transmission </w:t>
      </w:r>
      <w:r w:rsidR="00403A9A">
        <w:rPr>
          <w:lang w:val="en-US" w:eastAsia="zh-CN"/>
        </w:rPr>
        <w:t>of</w:t>
      </w:r>
      <w:r>
        <w:rPr>
          <w:lang w:val="en-US" w:eastAsia="zh-CN"/>
        </w:rPr>
        <w:t xml:space="preserve"> an UL WUS configuration.</w:t>
      </w:r>
    </w:p>
    <w:p w14:paraId="13CAEA10" w14:textId="3C58B02E" w:rsidR="00403A9A" w:rsidRDefault="00403A9A" w:rsidP="00403A9A">
      <w:pPr>
        <w:pStyle w:val="EditorsNote"/>
        <w:rPr>
          <w:lang w:val="en-US" w:eastAsia="zh-CN"/>
        </w:rPr>
      </w:pPr>
      <w:r>
        <w:rPr>
          <w:lang w:val="en-US" w:eastAsia="zh-CN"/>
        </w:rPr>
        <w:t xml:space="preserve">Editor’s NOTE: FFS whether </w:t>
      </w:r>
      <w:r w:rsidR="00FE7011">
        <w:rPr>
          <w:lang w:val="en-US" w:eastAsia="zh-CN"/>
        </w:rPr>
        <w:t xml:space="preserve">the cell-A </w:t>
      </w:r>
      <w:proofErr w:type="spellStart"/>
      <w:r w:rsidR="00FE7011">
        <w:rPr>
          <w:lang w:val="en-US" w:eastAsia="zh-CN"/>
        </w:rPr>
        <w:t>gNB</w:t>
      </w:r>
      <w:proofErr w:type="spellEnd"/>
      <w:r>
        <w:rPr>
          <w:lang w:val="en-US" w:eastAsia="zh-CN"/>
        </w:rPr>
        <w:t xml:space="preserve"> can also determine for a cell to resume the transmission of an UL WUS configuration. In case this is supported, the following procedure needs to be updated accordingly.</w:t>
      </w:r>
    </w:p>
    <w:p w14:paraId="65B7E6BD" w14:textId="3807C77D" w:rsidR="00403A9A" w:rsidRDefault="00403A9A" w:rsidP="00403A9A">
      <w:pPr>
        <w:ind w:left="216" w:hanging="216"/>
        <w:rPr>
          <w:lang w:val="en-US" w:eastAsia="zh-CN"/>
        </w:rPr>
      </w:pPr>
      <w:r>
        <w:rPr>
          <w:lang w:val="en-US" w:eastAsia="zh-CN"/>
        </w:rPr>
        <w:t>2</w:t>
      </w:r>
      <w:r w:rsidRPr="00FB0ECE">
        <w:rPr>
          <w:lang w:val="en-US" w:eastAsia="zh-CN"/>
        </w:rPr>
        <w:t>.</w:t>
      </w:r>
      <w:r>
        <w:rPr>
          <w:lang w:val="en-US" w:eastAsia="zh-CN"/>
        </w:rPr>
        <w:t xml:space="preserve"> gNB2 informs gNB1 about the discontinuation of the transmission of an UL WUS configuration via the UL WUS CONFIGURATION STATUS UPDATE message.</w:t>
      </w:r>
    </w:p>
    <w:p w14:paraId="446CCF1A" w14:textId="3516C513" w:rsidR="00403A9A" w:rsidRDefault="00403A9A" w:rsidP="00403A9A">
      <w:pPr>
        <w:pStyle w:val="EditorsNote"/>
        <w:rPr>
          <w:lang w:val="en-US" w:eastAsia="zh-CN"/>
        </w:rPr>
      </w:pPr>
      <w:r>
        <w:rPr>
          <w:lang w:val="en-US" w:eastAsia="zh-CN"/>
        </w:rPr>
        <w:t>Editor’s NOTE: FFS whether this message includes the cell</w:t>
      </w:r>
      <w:r w:rsidR="00FE7011">
        <w:rPr>
          <w:lang w:val="en-US" w:eastAsia="zh-CN"/>
        </w:rPr>
        <w:t>-</w:t>
      </w:r>
      <w:r>
        <w:rPr>
          <w:lang w:val="en-US" w:eastAsia="zh-CN"/>
        </w:rPr>
        <w:t>A(s) for which the transmission of this UL WUS configuration has been discontinued.</w:t>
      </w:r>
    </w:p>
    <w:p w14:paraId="76869D26" w14:textId="5206CA04" w:rsidR="004041AD" w:rsidRDefault="004041AD" w:rsidP="004041AD">
      <w:pPr>
        <w:ind w:left="216" w:hanging="216"/>
        <w:rPr>
          <w:lang w:val="en-US" w:eastAsia="zh-CN"/>
        </w:rPr>
      </w:pPr>
      <w:r>
        <w:rPr>
          <w:lang w:val="en-US" w:eastAsia="zh-CN"/>
        </w:rPr>
        <w:t xml:space="preserve">3. Based on the </w:t>
      </w:r>
      <w:r w:rsidR="005A1C2E">
        <w:rPr>
          <w:lang w:val="en-US" w:eastAsia="zh-CN"/>
        </w:rPr>
        <w:t>information</w:t>
      </w:r>
      <w:r>
        <w:rPr>
          <w:lang w:val="en-US" w:eastAsia="zh-CN"/>
        </w:rPr>
        <w:t xml:space="preserve"> </w:t>
      </w:r>
      <w:r w:rsidR="005A1C2E">
        <w:rPr>
          <w:lang w:val="en-US" w:eastAsia="zh-CN"/>
        </w:rPr>
        <w:t>received from gNB2</w:t>
      </w:r>
      <w:r w:rsidR="00776BD9">
        <w:rPr>
          <w:lang w:val="en-US" w:eastAsia="zh-CN"/>
        </w:rPr>
        <w:t xml:space="preserve"> and potentially other peer </w:t>
      </w:r>
      <w:proofErr w:type="spellStart"/>
      <w:r w:rsidR="00776BD9">
        <w:rPr>
          <w:lang w:val="en-US" w:eastAsia="zh-CN"/>
        </w:rPr>
        <w:t>gNBs</w:t>
      </w:r>
      <w:proofErr w:type="spellEnd"/>
      <w:r>
        <w:rPr>
          <w:lang w:val="en-US" w:eastAsia="zh-CN"/>
        </w:rPr>
        <w:t xml:space="preserve">, gNB1-CU determines </w:t>
      </w:r>
      <w:r w:rsidR="005A1C2E">
        <w:rPr>
          <w:lang w:val="en-US" w:eastAsia="zh-CN"/>
        </w:rPr>
        <w:t xml:space="preserve">the cells that </w:t>
      </w:r>
      <w:r w:rsidR="002E6DBE">
        <w:rPr>
          <w:lang w:val="en-US" w:eastAsia="zh-CN"/>
        </w:rPr>
        <w:t>should</w:t>
      </w:r>
      <w:r w:rsidR="005A1C2E">
        <w:rPr>
          <w:lang w:val="en-US" w:eastAsia="zh-CN"/>
        </w:rPr>
        <w:t xml:space="preserve"> discontinue OD SIB1 operation.</w:t>
      </w:r>
      <w:r>
        <w:rPr>
          <w:lang w:val="en-US" w:eastAsia="zh-CN"/>
        </w:rPr>
        <w:t xml:space="preserve"> </w:t>
      </w:r>
    </w:p>
    <w:p w14:paraId="2547ADE6" w14:textId="14DE0594" w:rsidR="004041AD" w:rsidRDefault="004041AD" w:rsidP="004041AD">
      <w:pPr>
        <w:ind w:left="216" w:hanging="216"/>
        <w:rPr>
          <w:lang w:val="en-US" w:eastAsia="zh-CN"/>
        </w:rPr>
      </w:pPr>
      <w:r>
        <w:rPr>
          <w:lang w:val="en-US" w:eastAsia="zh-CN"/>
        </w:rPr>
        <w:t xml:space="preserve">4. gNB1-CU informs gNB1-DU about the cells that </w:t>
      </w:r>
      <w:r w:rsidR="005A1C2E">
        <w:rPr>
          <w:lang w:val="en-US" w:eastAsia="zh-CN"/>
        </w:rPr>
        <w:t>should discontinue</w:t>
      </w:r>
      <w:r>
        <w:rPr>
          <w:lang w:val="en-US" w:eastAsia="zh-CN"/>
        </w:rPr>
        <w:t xml:space="preserve"> OD SIB1 operation using the GNB-CU CONFGIGURATION UPDATE message.</w:t>
      </w:r>
    </w:p>
    <w:p w14:paraId="49E70408" w14:textId="77777777" w:rsidR="004041AD" w:rsidRDefault="004041AD" w:rsidP="004041AD">
      <w:pPr>
        <w:pStyle w:val="EditorsNote"/>
        <w:rPr>
          <w:lang w:val="en-US" w:eastAsia="zh-CN"/>
        </w:rPr>
      </w:pPr>
      <w:r>
        <w:rPr>
          <w:lang w:val="en-US" w:eastAsia="zh-CN"/>
        </w:rPr>
        <w:lastRenderedPageBreak/>
        <w:t>Editor’s NOTE: For stage 3, FFS code points for this indication.</w:t>
      </w:r>
    </w:p>
    <w:p w14:paraId="2D8DD13B" w14:textId="1C1AF4F1" w:rsidR="004041AD" w:rsidRDefault="004041AD" w:rsidP="004041AD">
      <w:pPr>
        <w:ind w:left="216" w:hanging="216"/>
        <w:rPr>
          <w:lang w:val="en-US" w:eastAsia="zh-CN"/>
        </w:rPr>
      </w:pPr>
      <w:r>
        <w:rPr>
          <w:lang w:val="en-US" w:eastAsia="zh-CN"/>
        </w:rPr>
        <w:t xml:space="preserve">5. gNB1-DU </w:t>
      </w:r>
      <w:r w:rsidR="00A57AD7">
        <w:rPr>
          <w:lang w:val="en-US" w:eastAsia="zh-CN"/>
        </w:rPr>
        <w:t>replies with</w:t>
      </w:r>
      <w:r w:rsidR="002E6DBE">
        <w:rPr>
          <w:lang w:val="en-US" w:eastAsia="zh-CN"/>
        </w:rPr>
        <w:t xml:space="preserve"> </w:t>
      </w:r>
      <w:r>
        <w:rPr>
          <w:lang w:val="en-US" w:eastAsia="zh-CN"/>
        </w:rPr>
        <w:t xml:space="preserve">the GNB-CU CONFGIGURATION UPDATE ACKNOWLEDGE </w:t>
      </w:r>
      <w:r w:rsidR="00A57AD7">
        <w:rPr>
          <w:lang w:val="en-US" w:eastAsia="zh-CN"/>
        </w:rPr>
        <w:t xml:space="preserve">message </w:t>
      </w:r>
      <w:r w:rsidR="002E6DBE">
        <w:rPr>
          <w:lang w:val="en-US" w:eastAsia="zh-CN"/>
        </w:rPr>
        <w:t>and discontinues OD SIB1 mode for the cells indicated by gNB</w:t>
      </w:r>
      <w:r w:rsidR="00CE4A97">
        <w:rPr>
          <w:lang w:val="en-US" w:eastAsia="zh-CN"/>
        </w:rPr>
        <w:t>1</w:t>
      </w:r>
      <w:r w:rsidR="002E6DBE">
        <w:rPr>
          <w:lang w:val="en-US" w:eastAsia="zh-CN"/>
        </w:rPr>
        <w:t>-CU</w:t>
      </w:r>
      <w:r>
        <w:rPr>
          <w:lang w:val="en-US" w:eastAsia="zh-CN"/>
        </w:rPr>
        <w:t>.</w:t>
      </w:r>
    </w:p>
    <w:p w14:paraId="4294FAEB" w14:textId="07320A13" w:rsidR="00B645F8" w:rsidRDefault="004041AD" w:rsidP="00B645F8">
      <w:pPr>
        <w:ind w:left="216" w:hanging="216"/>
        <w:rPr>
          <w:lang w:val="en-US" w:eastAsia="zh-CN"/>
        </w:rPr>
      </w:pPr>
      <w:r>
        <w:rPr>
          <w:lang w:val="en-US" w:eastAsia="zh-CN"/>
        </w:rPr>
        <w:t xml:space="preserve">6. gNB2-CU </w:t>
      </w:r>
      <w:r w:rsidR="00A232A0">
        <w:rPr>
          <w:lang w:val="en-US" w:eastAsia="zh-CN"/>
        </w:rPr>
        <w:t xml:space="preserve">may </w:t>
      </w:r>
      <w:r>
        <w:rPr>
          <w:lang w:val="en-US" w:eastAsia="zh-CN"/>
        </w:rPr>
        <w:t xml:space="preserve">provide updated </w:t>
      </w:r>
      <w:proofErr w:type="spellStart"/>
      <w:r>
        <w:rPr>
          <w:lang w:val="en-US" w:eastAsia="zh-CN"/>
        </w:rPr>
        <w:t>SIBx</w:t>
      </w:r>
      <w:proofErr w:type="spellEnd"/>
      <w:r>
        <w:rPr>
          <w:lang w:val="en-US" w:eastAsia="zh-CN"/>
        </w:rPr>
        <w:t xml:space="preserve"> information to gNB2-DU via the GNB-CU CONFIGURATION UPDATE message containing </w:t>
      </w:r>
      <w:r w:rsidR="00B645F8" w:rsidRPr="00282442">
        <w:rPr>
          <w:lang w:val="en-US" w:eastAsia="zh-CN"/>
        </w:rPr>
        <w:t>the indication to discontinue transmission of UL WUS configuration(s)</w:t>
      </w:r>
      <w:r w:rsidR="00B645F8">
        <w:rPr>
          <w:lang w:val="en-US" w:eastAsia="zh-CN"/>
        </w:rPr>
        <w:t xml:space="preserve"> for each cell affected</w:t>
      </w:r>
      <w:r w:rsidR="00B645F8" w:rsidRPr="00282442">
        <w:rPr>
          <w:lang w:val="en-US" w:eastAsia="zh-CN"/>
        </w:rPr>
        <w:t>.</w:t>
      </w:r>
      <w:r w:rsidR="00B645F8">
        <w:rPr>
          <w:lang w:val="en-US" w:eastAsia="zh-CN"/>
        </w:rPr>
        <w:t xml:space="preserve"> </w:t>
      </w:r>
    </w:p>
    <w:p w14:paraId="5A5DCD06" w14:textId="686AF27E" w:rsidR="004041AD" w:rsidRDefault="004041AD" w:rsidP="00B645F8">
      <w:pPr>
        <w:pStyle w:val="EditorsNote"/>
        <w:rPr>
          <w:lang w:val="en-US" w:eastAsia="zh-CN"/>
        </w:rPr>
      </w:pPr>
      <w:r>
        <w:rPr>
          <w:lang w:val="en-US" w:eastAsia="zh-CN"/>
        </w:rPr>
        <w:t xml:space="preserve">Editor’s NOTE: FFS the exact term for </w:t>
      </w:r>
      <w:proofErr w:type="spellStart"/>
      <w:r>
        <w:rPr>
          <w:lang w:val="en-US" w:eastAsia="zh-CN"/>
        </w:rPr>
        <w:t>SIBx</w:t>
      </w:r>
      <w:proofErr w:type="spellEnd"/>
      <w:r>
        <w:rPr>
          <w:lang w:val="en-US" w:eastAsia="zh-CN"/>
        </w:rPr>
        <w:t>.</w:t>
      </w:r>
    </w:p>
    <w:p w14:paraId="42A3A18E" w14:textId="47AB42AA" w:rsidR="00A06C37" w:rsidRDefault="00A3079C" w:rsidP="00A06C37">
      <w:pPr>
        <w:ind w:left="216" w:hanging="216"/>
        <w:rPr>
          <w:lang w:val="en-US" w:eastAsia="zh-CN"/>
        </w:rPr>
      </w:pPr>
      <w:r>
        <w:rPr>
          <w:lang w:val="en-US" w:eastAsia="zh-CN"/>
        </w:rPr>
        <w:t>7</w:t>
      </w:r>
      <w:r w:rsidR="00B645F8">
        <w:rPr>
          <w:lang w:val="en-US" w:eastAsia="zh-CN"/>
        </w:rPr>
        <w:t xml:space="preserve">. gNB2-DU </w:t>
      </w:r>
      <w:r w:rsidR="00D01DE7">
        <w:rPr>
          <w:lang w:val="en-US" w:eastAsia="zh-CN"/>
        </w:rPr>
        <w:t>replies with</w:t>
      </w:r>
      <w:r w:rsidR="00B645F8">
        <w:rPr>
          <w:lang w:val="en-US" w:eastAsia="zh-CN"/>
        </w:rPr>
        <w:t xml:space="preserve"> the GNB-CU CONFIGURATION UPDATE ACKNOWLEDGEMENT message</w:t>
      </w:r>
      <w:r w:rsidR="00A06C37">
        <w:rPr>
          <w:lang w:val="en-US" w:eastAsia="zh-CN"/>
        </w:rPr>
        <w:t xml:space="preserve">, and it performs </w:t>
      </w:r>
      <w:proofErr w:type="spellStart"/>
      <w:r w:rsidR="00A06C37">
        <w:rPr>
          <w:lang w:val="en-US" w:eastAsia="zh-CN"/>
        </w:rPr>
        <w:t>SIBx</w:t>
      </w:r>
      <w:proofErr w:type="spellEnd"/>
      <w:r w:rsidR="00A06C37">
        <w:rPr>
          <w:lang w:val="en-US" w:eastAsia="zh-CN"/>
        </w:rPr>
        <w:t xml:space="preserve"> update for the cells, where it has changed. </w:t>
      </w:r>
    </w:p>
    <w:p w14:paraId="4ADCB5EA" w14:textId="162AE5D2" w:rsidR="005A1C2E" w:rsidRDefault="005A1C2E" w:rsidP="005A1C2E">
      <w:pPr>
        <w:ind w:left="432" w:hanging="216"/>
        <w:rPr>
          <w:lang w:val="en-US" w:eastAsia="zh-CN"/>
        </w:rPr>
      </w:pPr>
      <w:r>
        <w:rPr>
          <w:lang w:val="en-US" w:eastAsia="zh-CN"/>
        </w:rPr>
        <w:t>NOTE: Before gNB</w:t>
      </w:r>
      <w:r w:rsidR="00096CD0">
        <w:rPr>
          <w:lang w:val="en-US" w:eastAsia="zh-CN"/>
        </w:rPr>
        <w:t>2</w:t>
      </w:r>
      <w:r>
        <w:rPr>
          <w:lang w:val="en-US" w:eastAsia="zh-CN"/>
        </w:rPr>
        <w:t>-CU sends the indication to gNB</w:t>
      </w:r>
      <w:r w:rsidR="00096CD0">
        <w:rPr>
          <w:lang w:val="en-US" w:eastAsia="zh-CN"/>
        </w:rPr>
        <w:t>2</w:t>
      </w:r>
      <w:r>
        <w:rPr>
          <w:lang w:val="en-US" w:eastAsia="zh-CN"/>
        </w:rPr>
        <w:t xml:space="preserve">-DU </w:t>
      </w:r>
      <w:r w:rsidR="00096CD0">
        <w:rPr>
          <w:lang w:val="en-US" w:eastAsia="zh-CN"/>
        </w:rPr>
        <w:t>to discontinue the transmission of an UL WUS configuration</w:t>
      </w:r>
      <w:r w:rsidR="00880BC8">
        <w:rPr>
          <w:lang w:val="en-US" w:eastAsia="zh-CN"/>
        </w:rPr>
        <w:t>(s)</w:t>
      </w:r>
      <w:r w:rsidR="00096CD0">
        <w:rPr>
          <w:lang w:val="en-US" w:eastAsia="zh-CN"/>
        </w:rPr>
        <w:t xml:space="preserve">, </w:t>
      </w:r>
      <w:r>
        <w:rPr>
          <w:lang w:val="en-US" w:eastAsia="zh-CN"/>
        </w:rPr>
        <w:t xml:space="preserve">it should leave sufficient time for </w:t>
      </w:r>
      <w:r w:rsidR="00096CD0">
        <w:rPr>
          <w:lang w:val="en-US" w:eastAsia="zh-CN"/>
        </w:rPr>
        <w:t>gNB1</w:t>
      </w:r>
      <w:r>
        <w:rPr>
          <w:lang w:val="en-US" w:eastAsia="zh-CN"/>
        </w:rPr>
        <w:t xml:space="preserve"> to </w:t>
      </w:r>
      <w:r w:rsidR="00096CD0">
        <w:rPr>
          <w:lang w:val="en-US" w:eastAsia="zh-CN"/>
        </w:rPr>
        <w:t>de</w:t>
      </w:r>
      <w:r>
        <w:rPr>
          <w:lang w:val="en-US" w:eastAsia="zh-CN"/>
        </w:rPr>
        <w:t xml:space="preserve">activate the </w:t>
      </w:r>
      <w:r w:rsidR="00096CD0">
        <w:rPr>
          <w:lang w:val="en-US" w:eastAsia="zh-CN"/>
        </w:rPr>
        <w:t xml:space="preserve">OD SIB1 </w:t>
      </w:r>
      <w:r w:rsidR="00880BC8">
        <w:rPr>
          <w:lang w:val="en-US" w:eastAsia="zh-CN"/>
        </w:rPr>
        <w:t>operation for the cells affected</w:t>
      </w:r>
      <w:r w:rsidR="00A42D8F">
        <w:rPr>
          <w:lang w:val="en-US" w:eastAsia="zh-CN"/>
        </w:rPr>
        <w:t>, based on implementation</w:t>
      </w:r>
      <w:r>
        <w:rPr>
          <w:lang w:val="en-US" w:eastAsia="zh-CN"/>
        </w:rPr>
        <w:t>.</w:t>
      </w:r>
    </w:p>
    <w:p w14:paraId="47A4E062" w14:textId="77777777" w:rsidR="00FB0ECE" w:rsidRPr="00995708" w:rsidRDefault="00FB0ECE" w:rsidP="007D2BDA">
      <w:pPr>
        <w:pStyle w:val="EditorsNote"/>
        <w:rPr>
          <w:lang w:val="en-US"/>
        </w:rPr>
      </w:pPr>
    </w:p>
    <w:tbl>
      <w:tblPr>
        <w:tblStyle w:val="TableGrid"/>
        <w:tblW w:w="0" w:type="auto"/>
        <w:tblLook w:val="04A0" w:firstRow="1" w:lastRow="0" w:firstColumn="1" w:lastColumn="0" w:noHBand="0" w:noVBand="1"/>
      </w:tblPr>
      <w:tblGrid>
        <w:gridCol w:w="9631"/>
      </w:tblGrid>
      <w:tr w:rsidR="00180416" w14:paraId="3E5D724D" w14:textId="77777777" w:rsidTr="008E0EB5">
        <w:tc>
          <w:tcPr>
            <w:tcW w:w="9631" w:type="dxa"/>
            <w:shd w:val="clear" w:color="auto" w:fill="FFFFCC"/>
          </w:tcPr>
          <w:p w14:paraId="53FD7AD0" w14:textId="20D697C3" w:rsidR="00180416" w:rsidRPr="00947A9E" w:rsidRDefault="00180416" w:rsidP="008E0EB5">
            <w:pPr>
              <w:jc w:val="center"/>
              <w:rPr>
                <w:rFonts w:ascii="Arial" w:hAnsi="Arial" w:cs="Arial"/>
                <w:b/>
                <w:bCs/>
                <w:lang w:val="en-US"/>
              </w:rPr>
            </w:pPr>
            <w:r>
              <w:rPr>
                <w:rFonts w:ascii="Arial" w:hAnsi="Arial" w:cs="Arial"/>
                <w:b/>
                <w:bCs/>
                <w:lang w:val="en-US"/>
              </w:rPr>
              <w:t>END</w:t>
            </w:r>
            <w:r w:rsidRPr="00947A9E">
              <w:rPr>
                <w:rFonts w:ascii="Arial" w:hAnsi="Arial" w:cs="Arial"/>
                <w:b/>
                <w:bCs/>
                <w:lang w:val="en-US"/>
              </w:rPr>
              <w:t xml:space="preserve"> OF CHANGE</w:t>
            </w:r>
          </w:p>
        </w:tc>
      </w:tr>
    </w:tbl>
    <w:p w14:paraId="6388DA1F" w14:textId="77777777" w:rsidR="00123276" w:rsidRDefault="00123276" w:rsidP="00123276">
      <w:pPr>
        <w:rPr>
          <w:lang w:eastAsia="ja-JP"/>
        </w:rPr>
      </w:pPr>
    </w:p>
    <w:p w14:paraId="21F6CDAA" w14:textId="77777777" w:rsidR="00180416" w:rsidRPr="00690CA2" w:rsidRDefault="00180416" w:rsidP="00180416">
      <w:pPr>
        <w:widowControl w:val="0"/>
        <w:autoSpaceDE w:val="0"/>
        <w:autoSpaceDN w:val="0"/>
        <w:adjustRightInd w:val="0"/>
        <w:spacing w:after="0" w:line="360" w:lineRule="auto"/>
        <w:rPr>
          <w:b/>
          <w:bCs/>
          <w:lang w:val="en-US"/>
        </w:rPr>
      </w:pPr>
    </w:p>
    <w:sectPr w:rsidR="00180416" w:rsidRPr="00690CA2">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D614C" w14:textId="77777777" w:rsidR="00CC7F1D" w:rsidRDefault="00CC7F1D">
      <w:r>
        <w:separator/>
      </w:r>
    </w:p>
  </w:endnote>
  <w:endnote w:type="continuationSeparator" w:id="0">
    <w:p w14:paraId="31E34172" w14:textId="77777777" w:rsidR="00CC7F1D" w:rsidRDefault="00CC7F1D">
      <w:r>
        <w:continuationSeparator/>
      </w:r>
    </w:p>
  </w:endnote>
  <w:endnote w:type="continuationNotice" w:id="1">
    <w:p w14:paraId="583D26E3" w14:textId="77777777" w:rsidR="00CC7F1D" w:rsidRDefault="00CC7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46FC" w14:textId="77777777" w:rsidR="00CC7F1D" w:rsidRDefault="00CC7F1D">
      <w:r>
        <w:separator/>
      </w:r>
    </w:p>
  </w:footnote>
  <w:footnote w:type="continuationSeparator" w:id="0">
    <w:p w14:paraId="484B02F1" w14:textId="77777777" w:rsidR="00CC7F1D" w:rsidRDefault="00CC7F1D">
      <w:r>
        <w:continuationSeparator/>
      </w:r>
    </w:p>
  </w:footnote>
  <w:footnote w:type="continuationNotice" w:id="1">
    <w:p w14:paraId="63E2447F" w14:textId="77777777" w:rsidR="00CC7F1D" w:rsidRDefault="00CC7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8036EAA"/>
    <w:multiLevelType w:val="hybridMultilevel"/>
    <w:tmpl w:val="8D927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971F2"/>
    <w:multiLevelType w:val="hybridMultilevel"/>
    <w:tmpl w:val="66BA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33CB3"/>
    <w:multiLevelType w:val="hybridMultilevel"/>
    <w:tmpl w:val="031483F0"/>
    <w:lvl w:ilvl="0" w:tplc="1D7EF3A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95732"/>
    <w:multiLevelType w:val="hybridMultilevel"/>
    <w:tmpl w:val="CBD89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D8208D"/>
    <w:multiLevelType w:val="hybridMultilevel"/>
    <w:tmpl w:val="BDAA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7"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9" w15:restartNumberingAfterBreak="0">
    <w:nsid w:val="326219A5"/>
    <w:multiLevelType w:val="multilevel"/>
    <w:tmpl w:val="212C00DA"/>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0418F"/>
    <w:multiLevelType w:val="hybridMultilevel"/>
    <w:tmpl w:val="0C72C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34296"/>
    <w:multiLevelType w:val="hybridMultilevel"/>
    <w:tmpl w:val="8E52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65FAF"/>
    <w:multiLevelType w:val="hybridMultilevel"/>
    <w:tmpl w:val="1DA0D91A"/>
    <w:lvl w:ilvl="0" w:tplc="D75C7BCC">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72478"/>
    <w:multiLevelType w:val="hybridMultilevel"/>
    <w:tmpl w:val="7336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5"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7A1142F8"/>
    <w:multiLevelType w:val="hybridMultilevel"/>
    <w:tmpl w:val="2892B660"/>
    <w:lvl w:ilvl="0" w:tplc="64987328">
      <w:start w:val="2"/>
      <w:numFmt w:val="bullet"/>
      <w:lvlText w:val="-"/>
      <w:lvlJc w:val="left"/>
      <w:pPr>
        <w:ind w:left="1152" w:hanging="360"/>
      </w:pPr>
      <w:rPr>
        <w:rFonts w:ascii="Arial" w:eastAsiaTheme="minorEastAsia"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8" w15:restartNumberingAfterBreak="0">
    <w:nsid w:val="7AFE4739"/>
    <w:multiLevelType w:val="hybridMultilevel"/>
    <w:tmpl w:val="9E7C7F5E"/>
    <w:lvl w:ilvl="0" w:tplc="BE14B950">
      <w:start w:val="10"/>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34"/>
  </w:num>
  <w:num w:numId="2" w16cid:durableId="446775667">
    <w:abstractNumId w:val="29"/>
  </w:num>
  <w:num w:numId="3" w16cid:durableId="272367804">
    <w:abstractNumId w:val="3"/>
  </w:num>
  <w:num w:numId="4" w16cid:durableId="1808548696">
    <w:abstractNumId w:val="27"/>
  </w:num>
  <w:num w:numId="5" w16cid:durableId="779766012">
    <w:abstractNumId w:val="22"/>
  </w:num>
  <w:num w:numId="6" w16cid:durableId="1243177928">
    <w:abstractNumId w:val="0"/>
  </w:num>
  <w:num w:numId="7" w16cid:durableId="557864681">
    <w:abstractNumId w:val="16"/>
  </w:num>
  <w:num w:numId="8" w16cid:durableId="756172420">
    <w:abstractNumId w:val="4"/>
  </w:num>
  <w:num w:numId="9" w16cid:durableId="997805695">
    <w:abstractNumId w:val="8"/>
  </w:num>
  <w:num w:numId="10" w16cid:durableId="1950424963">
    <w:abstractNumId w:val="30"/>
  </w:num>
  <w:num w:numId="11" w16cid:durableId="1872256242">
    <w:abstractNumId w:val="31"/>
  </w:num>
  <w:num w:numId="12" w16cid:durableId="1876381340">
    <w:abstractNumId w:val="2"/>
  </w:num>
  <w:num w:numId="13" w16cid:durableId="2131168642">
    <w:abstractNumId w:val="23"/>
  </w:num>
  <w:num w:numId="14" w16cid:durableId="1071734126">
    <w:abstractNumId w:val="13"/>
  </w:num>
  <w:num w:numId="15" w16cid:durableId="1908883433">
    <w:abstractNumId w:val="5"/>
  </w:num>
  <w:num w:numId="16" w16cid:durableId="751044073">
    <w:abstractNumId w:val="39"/>
  </w:num>
  <w:num w:numId="17" w16cid:durableId="887883455">
    <w:abstractNumId w:val="36"/>
  </w:num>
  <w:num w:numId="18" w16cid:durableId="973605456">
    <w:abstractNumId w:val="18"/>
  </w:num>
  <w:num w:numId="19" w16cid:durableId="852303994">
    <w:abstractNumId w:val="6"/>
  </w:num>
  <w:num w:numId="20" w16cid:durableId="571240657">
    <w:abstractNumId w:val="9"/>
  </w:num>
  <w:num w:numId="21" w16cid:durableId="1915042975">
    <w:abstractNumId w:val="33"/>
  </w:num>
  <w:num w:numId="22" w16cid:durableId="1766268336">
    <w:abstractNumId w:val="21"/>
  </w:num>
  <w:num w:numId="23" w16cid:durableId="1592355608">
    <w:abstractNumId w:val="25"/>
  </w:num>
  <w:num w:numId="24" w16cid:durableId="669723625">
    <w:abstractNumId w:val="35"/>
  </w:num>
  <w:num w:numId="25" w16cid:durableId="430005895">
    <w:abstractNumId w:val="1"/>
  </w:num>
  <w:num w:numId="26" w16cid:durableId="1064794337">
    <w:abstractNumId w:val="17"/>
  </w:num>
  <w:num w:numId="27" w16cid:durableId="317149587">
    <w:abstractNumId w:val="7"/>
  </w:num>
  <w:num w:numId="28" w16cid:durableId="860628955">
    <w:abstractNumId w:val="24"/>
  </w:num>
  <w:num w:numId="29" w16cid:durableId="595136907">
    <w:abstractNumId w:val="15"/>
  </w:num>
  <w:num w:numId="30" w16cid:durableId="945767422">
    <w:abstractNumId w:val="10"/>
  </w:num>
  <w:num w:numId="31" w16cid:durableId="177475503">
    <w:abstractNumId w:val="28"/>
  </w:num>
  <w:num w:numId="32" w16cid:durableId="1872451353">
    <w:abstractNumId w:val="37"/>
  </w:num>
  <w:num w:numId="33" w16cid:durableId="1329408126">
    <w:abstractNumId w:val="14"/>
  </w:num>
  <w:num w:numId="34" w16cid:durableId="1976064268">
    <w:abstractNumId w:val="38"/>
  </w:num>
  <w:num w:numId="35" w16cid:durableId="2079010043">
    <w:abstractNumId w:val="26"/>
  </w:num>
  <w:num w:numId="36" w16cid:durableId="1123502004">
    <w:abstractNumId w:val="12"/>
  </w:num>
  <w:num w:numId="37" w16cid:durableId="1884175611">
    <w:abstractNumId w:val="11"/>
  </w:num>
  <w:num w:numId="38" w16cid:durableId="2116704611">
    <w:abstractNumId w:val="20"/>
  </w:num>
  <w:num w:numId="39" w16cid:durableId="443035502">
    <w:abstractNumId w:val="19"/>
  </w:num>
  <w:num w:numId="40" w16cid:durableId="173365080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8B"/>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4C44"/>
    <w:rsid w:val="00025A5E"/>
    <w:rsid w:val="00025CE4"/>
    <w:rsid w:val="00026C14"/>
    <w:rsid w:val="00026FC4"/>
    <w:rsid w:val="000271DA"/>
    <w:rsid w:val="000305FF"/>
    <w:rsid w:val="000308BC"/>
    <w:rsid w:val="00030D3B"/>
    <w:rsid w:val="00030DC5"/>
    <w:rsid w:val="00030F55"/>
    <w:rsid w:val="0003101C"/>
    <w:rsid w:val="000310E1"/>
    <w:rsid w:val="000311CA"/>
    <w:rsid w:val="00032160"/>
    <w:rsid w:val="00032EA4"/>
    <w:rsid w:val="00033397"/>
    <w:rsid w:val="000338DD"/>
    <w:rsid w:val="00034BF8"/>
    <w:rsid w:val="00035677"/>
    <w:rsid w:val="0003656F"/>
    <w:rsid w:val="000365C3"/>
    <w:rsid w:val="00036871"/>
    <w:rsid w:val="000368BE"/>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4173"/>
    <w:rsid w:val="000446A5"/>
    <w:rsid w:val="00044B12"/>
    <w:rsid w:val="00044ED2"/>
    <w:rsid w:val="00045625"/>
    <w:rsid w:val="00046FE5"/>
    <w:rsid w:val="0004707F"/>
    <w:rsid w:val="00050031"/>
    <w:rsid w:val="000502C2"/>
    <w:rsid w:val="000513F8"/>
    <w:rsid w:val="000515E4"/>
    <w:rsid w:val="000516D8"/>
    <w:rsid w:val="000519B0"/>
    <w:rsid w:val="00051F1A"/>
    <w:rsid w:val="0005270E"/>
    <w:rsid w:val="000529D9"/>
    <w:rsid w:val="00053171"/>
    <w:rsid w:val="000537FD"/>
    <w:rsid w:val="00054270"/>
    <w:rsid w:val="00054465"/>
    <w:rsid w:val="00056496"/>
    <w:rsid w:val="00056B91"/>
    <w:rsid w:val="00056DB2"/>
    <w:rsid w:val="0005766E"/>
    <w:rsid w:val="00060212"/>
    <w:rsid w:val="00060348"/>
    <w:rsid w:val="00061016"/>
    <w:rsid w:val="0006135D"/>
    <w:rsid w:val="00061505"/>
    <w:rsid w:val="00062633"/>
    <w:rsid w:val="000632AE"/>
    <w:rsid w:val="0006480B"/>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55E"/>
    <w:rsid w:val="00083B66"/>
    <w:rsid w:val="0008449F"/>
    <w:rsid w:val="00084551"/>
    <w:rsid w:val="00084591"/>
    <w:rsid w:val="00085DB3"/>
    <w:rsid w:val="000860E7"/>
    <w:rsid w:val="0008620A"/>
    <w:rsid w:val="0008762B"/>
    <w:rsid w:val="00087E3D"/>
    <w:rsid w:val="00090401"/>
    <w:rsid w:val="00090468"/>
    <w:rsid w:val="000917B3"/>
    <w:rsid w:val="00092453"/>
    <w:rsid w:val="000926D3"/>
    <w:rsid w:val="00093164"/>
    <w:rsid w:val="00093ADD"/>
    <w:rsid w:val="0009469A"/>
    <w:rsid w:val="00094FDC"/>
    <w:rsid w:val="00096258"/>
    <w:rsid w:val="00096CD0"/>
    <w:rsid w:val="0009788E"/>
    <w:rsid w:val="000A0039"/>
    <w:rsid w:val="000A032A"/>
    <w:rsid w:val="000A050C"/>
    <w:rsid w:val="000A16F2"/>
    <w:rsid w:val="000A174A"/>
    <w:rsid w:val="000A3F9B"/>
    <w:rsid w:val="000A4D3B"/>
    <w:rsid w:val="000A5AD5"/>
    <w:rsid w:val="000A5D31"/>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5D8F"/>
    <w:rsid w:val="000D6B39"/>
    <w:rsid w:val="000E15A7"/>
    <w:rsid w:val="000E427B"/>
    <w:rsid w:val="000E4663"/>
    <w:rsid w:val="000E49BE"/>
    <w:rsid w:val="000E5617"/>
    <w:rsid w:val="000E6697"/>
    <w:rsid w:val="000F03B7"/>
    <w:rsid w:val="000F1161"/>
    <w:rsid w:val="000F2F84"/>
    <w:rsid w:val="000F342D"/>
    <w:rsid w:val="000F4EBC"/>
    <w:rsid w:val="000F53E1"/>
    <w:rsid w:val="000F53EE"/>
    <w:rsid w:val="000F5DDE"/>
    <w:rsid w:val="00100643"/>
    <w:rsid w:val="0010088A"/>
    <w:rsid w:val="00100BC7"/>
    <w:rsid w:val="00100D6A"/>
    <w:rsid w:val="00101232"/>
    <w:rsid w:val="00101A46"/>
    <w:rsid w:val="00101BA1"/>
    <w:rsid w:val="00102DAD"/>
    <w:rsid w:val="0010428F"/>
    <w:rsid w:val="00104704"/>
    <w:rsid w:val="00104FFF"/>
    <w:rsid w:val="00106455"/>
    <w:rsid w:val="001069F6"/>
    <w:rsid w:val="00106BD8"/>
    <w:rsid w:val="00106F54"/>
    <w:rsid w:val="00107EE0"/>
    <w:rsid w:val="001106ED"/>
    <w:rsid w:val="001112F9"/>
    <w:rsid w:val="00111B2B"/>
    <w:rsid w:val="00111D7C"/>
    <w:rsid w:val="0011222A"/>
    <w:rsid w:val="00113088"/>
    <w:rsid w:val="00113132"/>
    <w:rsid w:val="00113C6C"/>
    <w:rsid w:val="0011470F"/>
    <w:rsid w:val="001158B5"/>
    <w:rsid w:val="00116A25"/>
    <w:rsid w:val="00116DE8"/>
    <w:rsid w:val="00117039"/>
    <w:rsid w:val="001170F0"/>
    <w:rsid w:val="0011785C"/>
    <w:rsid w:val="0011797E"/>
    <w:rsid w:val="00120844"/>
    <w:rsid w:val="00120C85"/>
    <w:rsid w:val="00120F85"/>
    <w:rsid w:val="001211D8"/>
    <w:rsid w:val="00121292"/>
    <w:rsid w:val="0012193E"/>
    <w:rsid w:val="00121FB7"/>
    <w:rsid w:val="00122250"/>
    <w:rsid w:val="001224F1"/>
    <w:rsid w:val="00122700"/>
    <w:rsid w:val="001230FD"/>
    <w:rsid w:val="00123276"/>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3DC"/>
    <w:rsid w:val="00135477"/>
    <w:rsid w:val="00135C51"/>
    <w:rsid w:val="00135EC2"/>
    <w:rsid w:val="00137B44"/>
    <w:rsid w:val="001401BE"/>
    <w:rsid w:val="0014096A"/>
    <w:rsid w:val="00140C86"/>
    <w:rsid w:val="00140F7B"/>
    <w:rsid w:val="0014117E"/>
    <w:rsid w:val="00142C82"/>
    <w:rsid w:val="00142D7A"/>
    <w:rsid w:val="0014488C"/>
    <w:rsid w:val="00144B7D"/>
    <w:rsid w:val="00145075"/>
    <w:rsid w:val="0014621D"/>
    <w:rsid w:val="001466F5"/>
    <w:rsid w:val="00146DDE"/>
    <w:rsid w:val="00146FB1"/>
    <w:rsid w:val="0014714F"/>
    <w:rsid w:val="0014751F"/>
    <w:rsid w:val="00147992"/>
    <w:rsid w:val="00147B8F"/>
    <w:rsid w:val="0015058A"/>
    <w:rsid w:val="00150CAD"/>
    <w:rsid w:val="00150D97"/>
    <w:rsid w:val="00152357"/>
    <w:rsid w:val="00154623"/>
    <w:rsid w:val="0015483A"/>
    <w:rsid w:val="001549F1"/>
    <w:rsid w:val="001551A5"/>
    <w:rsid w:val="0015533D"/>
    <w:rsid w:val="00155C9A"/>
    <w:rsid w:val="001568A4"/>
    <w:rsid w:val="00156CE1"/>
    <w:rsid w:val="00157247"/>
    <w:rsid w:val="00157634"/>
    <w:rsid w:val="00157638"/>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57C9"/>
    <w:rsid w:val="00166D40"/>
    <w:rsid w:val="00166EB4"/>
    <w:rsid w:val="00167246"/>
    <w:rsid w:val="001678A0"/>
    <w:rsid w:val="00167A87"/>
    <w:rsid w:val="001703BB"/>
    <w:rsid w:val="00170DE1"/>
    <w:rsid w:val="00171530"/>
    <w:rsid w:val="00171DBA"/>
    <w:rsid w:val="00172252"/>
    <w:rsid w:val="001728EF"/>
    <w:rsid w:val="00174173"/>
    <w:rsid w:val="001741A0"/>
    <w:rsid w:val="0017631B"/>
    <w:rsid w:val="001767D8"/>
    <w:rsid w:val="001769F9"/>
    <w:rsid w:val="0017733D"/>
    <w:rsid w:val="0017736D"/>
    <w:rsid w:val="001779DF"/>
    <w:rsid w:val="00180416"/>
    <w:rsid w:val="001804B5"/>
    <w:rsid w:val="00181A75"/>
    <w:rsid w:val="001822E5"/>
    <w:rsid w:val="00182DE1"/>
    <w:rsid w:val="00183165"/>
    <w:rsid w:val="0018333D"/>
    <w:rsid w:val="001833C6"/>
    <w:rsid w:val="00183953"/>
    <w:rsid w:val="00184309"/>
    <w:rsid w:val="00184D3F"/>
    <w:rsid w:val="00184FC6"/>
    <w:rsid w:val="001863C6"/>
    <w:rsid w:val="00186BFE"/>
    <w:rsid w:val="00186DE6"/>
    <w:rsid w:val="00190C58"/>
    <w:rsid w:val="00194132"/>
    <w:rsid w:val="0019477D"/>
    <w:rsid w:val="00194CC5"/>
    <w:rsid w:val="00194CD0"/>
    <w:rsid w:val="00195FA4"/>
    <w:rsid w:val="001961ED"/>
    <w:rsid w:val="00196C23"/>
    <w:rsid w:val="0019788E"/>
    <w:rsid w:val="001A06D5"/>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2FD1"/>
    <w:rsid w:val="001C39F3"/>
    <w:rsid w:val="001C4B58"/>
    <w:rsid w:val="001C595C"/>
    <w:rsid w:val="001C60EE"/>
    <w:rsid w:val="001D1121"/>
    <w:rsid w:val="001D1C0D"/>
    <w:rsid w:val="001D2587"/>
    <w:rsid w:val="001D30EA"/>
    <w:rsid w:val="001D379F"/>
    <w:rsid w:val="001D3A7D"/>
    <w:rsid w:val="001D3C22"/>
    <w:rsid w:val="001D40EA"/>
    <w:rsid w:val="001D4630"/>
    <w:rsid w:val="001D4FB0"/>
    <w:rsid w:val="001D599B"/>
    <w:rsid w:val="001D6AA4"/>
    <w:rsid w:val="001D6AC9"/>
    <w:rsid w:val="001D6CF3"/>
    <w:rsid w:val="001D6DC6"/>
    <w:rsid w:val="001D7011"/>
    <w:rsid w:val="001E0658"/>
    <w:rsid w:val="001E1061"/>
    <w:rsid w:val="001E17F6"/>
    <w:rsid w:val="001E1DB7"/>
    <w:rsid w:val="001E2007"/>
    <w:rsid w:val="001E2808"/>
    <w:rsid w:val="001E284D"/>
    <w:rsid w:val="001E3E4E"/>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5E91"/>
    <w:rsid w:val="001F632B"/>
    <w:rsid w:val="001F7167"/>
    <w:rsid w:val="001F7831"/>
    <w:rsid w:val="00200946"/>
    <w:rsid w:val="0020111A"/>
    <w:rsid w:val="00201212"/>
    <w:rsid w:val="002016BF"/>
    <w:rsid w:val="00201844"/>
    <w:rsid w:val="00201B08"/>
    <w:rsid w:val="00201FA0"/>
    <w:rsid w:val="00202511"/>
    <w:rsid w:val="002029A9"/>
    <w:rsid w:val="00202D5A"/>
    <w:rsid w:val="00203645"/>
    <w:rsid w:val="0020370C"/>
    <w:rsid w:val="00204045"/>
    <w:rsid w:val="0020407A"/>
    <w:rsid w:val="00204089"/>
    <w:rsid w:val="0020425F"/>
    <w:rsid w:val="00204289"/>
    <w:rsid w:val="0020448E"/>
    <w:rsid w:val="00206ED3"/>
    <w:rsid w:val="00206FDC"/>
    <w:rsid w:val="00207079"/>
    <w:rsid w:val="00210726"/>
    <w:rsid w:val="002107D3"/>
    <w:rsid w:val="00211309"/>
    <w:rsid w:val="00211C40"/>
    <w:rsid w:val="002126BC"/>
    <w:rsid w:val="0021353E"/>
    <w:rsid w:val="002138DD"/>
    <w:rsid w:val="00213E7A"/>
    <w:rsid w:val="00214811"/>
    <w:rsid w:val="002148B0"/>
    <w:rsid w:val="00214E95"/>
    <w:rsid w:val="002153F4"/>
    <w:rsid w:val="00215C7D"/>
    <w:rsid w:val="00216471"/>
    <w:rsid w:val="00216FA7"/>
    <w:rsid w:val="00220649"/>
    <w:rsid w:val="00220C5E"/>
    <w:rsid w:val="00220F57"/>
    <w:rsid w:val="002217C0"/>
    <w:rsid w:val="00221DC7"/>
    <w:rsid w:val="00221E06"/>
    <w:rsid w:val="0022207F"/>
    <w:rsid w:val="0022251E"/>
    <w:rsid w:val="00223AD3"/>
    <w:rsid w:val="00223B62"/>
    <w:rsid w:val="00223E44"/>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45B7"/>
    <w:rsid w:val="00235144"/>
    <w:rsid w:val="002355CD"/>
    <w:rsid w:val="0023607B"/>
    <w:rsid w:val="002368E2"/>
    <w:rsid w:val="00236A2A"/>
    <w:rsid w:val="00236E01"/>
    <w:rsid w:val="0024006E"/>
    <w:rsid w:val="00242D19"/>
    <w:rsid w:val="0024485F"/>
    <w:rsid w:val="00245A2A"/>
    <w:rsid w:val="00245B7D"/>
    <w:rsid w:val="00247D67"/>
    <w:rsid w:val="00250812"/>
    <w:rsid w:val="00250B04"/>
    <w:rsid w:val="002516D4"/>
    <w:rsid w:val="00253E0B"/>
    <w:rsid w:val="0025406F"/>
    <w:rsid w:val="0025477F"/>
    <w:rsid w:val="002553E3"/>
    <w:rsid w:val="00256B66"/>
    <w:rsid w:val="00257F3A"/>
    <w:rsid w:val="00257F91"/>
    <w:rsid w:val="00260AE7"/>
    <w:rsid w:val="00260E63"/>
    <w:rsid w:val="00262113"/>
    <w:rsid w:val="00262AD7"/>
    <w:rsid w:val="00262EDD"/>
    <w:rsid w:val="00265734"/>
    <w:rsid w:val="0026614D"/>
    <w:rsid w:val="00266702"/>
    <w:rsid w:val="0026699C"/>
    <w:rsid w:val="0026744F"/>
    <w:rsid w:val="0027053F"/>
    <w:rsid w:val="00270F19"/>
    <w:rsid w:val="002710A0"/>
    <w:rsid w:val="00271E30"/>
    <w:rsid w:val="00271E96"/>
    <w:rsid w:val="00272C79"/>
    <w:rsid w:val="00274203"/>
    <w:rsid w:val="002744D6"/>
    <w:rsid w:val="002747EC"/>
    <w:rsid w:val="00274E85"/>
    <w:rsid w:val="00275109"/>
    <w:rsid w:val="00275259"/>
    <w:rsid w:val="0027537D"/>
    <w:rsid w:val="00276B5C"/>
    <w:rsid w:val="00276FCD"/>
    <w:rsid w:val="002773C4"/>
    <w:rsid w:val="002779A1"/>
    <w:rsid w:val="002805EC"/>
    <w:rsid w:val="00281980"/>
    <w:rsid w:val="00282442"/>
    <w:rsid w:val="002828C0"/>
    <w:rsid w:val="00283238"/>
    <w:rsid w:val="00283B26"/>
    <w:rsid w:val="002855BF"/>
    <w:rsid w:val="00286635"/>
    <w:rsid w:val="002871E5"/>
    <w:rsid w:val="002879DE"/>
    <w:rsid w:val="00290FC1"/>
    <w:rsid w:val="002917DD"/>
    <w:rsid w:val="00291D55"/>
    <w:rsid w:val="00293031"/>
    <w:rsid w:val="00293D82"/>
    <w:rsid w:val="00293E6F"/>
    <w:rsid w:val="00293FB8"/>
    <w:rsid w:val="002956AA"/>
    <w:rsid w:val="00295765"/>
    <w:rsid w:val="002966A8"/>
    <w:rsid w:val="002966AC"/>
    <w:rsid w:val="002967F0"/>
    <w:rsid w:val="00297AB0"/>
    <w:rsid w:val="002A00A9"/>
    <w:rsid w:val="002A0894"/>
    <w:rsid w:val="002A09FF"/>
    <w:rsid w:val="002A1CF3"/>
    <w:rsid w:val="002A327D"/>
    <w:rsid w:val="002A36DB"/>
    <w:rsid w:val="002A4AD1"/>
    <w:rsid w:val="002A510C"/>
    <w:rsid w:val="002A577D"/>
    <w:rsid w:val="002A717B"/>
    <w:rsid w:val="002B17AD"/>
    <w:rsid w:val="002B2B36"/>
    <w:rsid w:val="002B3BB4"/>
    <w:rsid w:val="002B4AC3"/>
    <w:rsid w:val="002B63E6"/>
    <w:rsid w:val="002B666A"/>
    <w:rsid w:val="002B69DE"/>
    <w:rsid w:val="002B7016"/>
    <w:rsid w:val="002B711D"/>
    <w:rsid w:val="002B7133"/>
    <w:rsid w:val="002C0981"/>
    <w:rsid w:val="002C2767"/>
    <w:rsid w:val="002C3919"/>
    <w:rsid w:val="002C3EC7"/>
    <w:rsid w:val="002C6EDD"/>
    <w:rsid w:val="002C708A"/>
    <w:rsid w:val="002C7DF4"/>
    <w:rsid w:val="002D10D9"/>
    <w:rsid w:val="002D208C"/>
    <w:rsid w:val="002D251E"/>
    <w:rsid w:val="002D2656"/>
    <w:rsid w:val="002D289D"/>
    <w:rsid w:val="002D2AB9"/>
    <w:rsid w:val="002D4340"/>
    <w:rsid w:val="002D46AD"/>
    <w:rsid w:val="002D4DBD"/>
    <w:rsid w:val="002D50EB"/>
    <w:rsid w:val="002D5FC4"/>
    <w:rsid w:val="002D68D3"/>
    <w:rsid w:val="002D75C0"/>
    <w:rsid w:val="002D7669"/>
    <w:rsid w:val="002E081E"/>
    <w:rsid w:val="002E13C5"/>
    <w:rsid w:val="002E1D57"/>
    <w:rsid w:val="002E20AB"/>
    <w:rsid w:val="002E2CD5"/>
    <w:rsid w:val="002E30CD"/>
    <w:rsid w:val="002E386F"/>
    <w:rsid w:val="002E3CCA"/>
    <w:rsid w:val="002E3EFF"/>
    <w:rsid w:val="002E4099"/>
    <w:rsid w:val="002E56A1"/>
    <w:rsid w:val="002E5DD2"/>
    <w:rsid w:val="002E61FD"/>
    <w:rsid w:val="002E6DBE"/>
    <w:rsid w:val="002E7B35"/>
    <w:rsid w:val="002F07C2"/>
    <w:rsid w:val="002F0D22"/>
    <w:rsid w:val="002F0DFA"/>
    <w:rsid w:val="002F1608"/>
    <w:rsid w:val="002F1ED3"/>
    <w:rsid w:val="002F2327"/>
    <w:rsid w:val="002F267E"/>
    <w:rsid w:val="002F28B7"/>
    <w:rsid w:val="002F3C58"/>
    <w:rsid w:val="002F3C9A"/>
    <w:rsid w:val="002F48E2"/>
    <w:rsid w:val="002F4A84"/>
    <w:rsid w:val="002F4EB5"/>
    <w:rsid w:val="002F50B9"/>
    <w:rsid w:val="002F575A"/>
    <w:rsid w:val="002F61D6"/>
    <w:rsid w:val="002F67D1"/>
    <w:rsid w:val="002F6BC2"/>
    <w:rsid w:val="0030002C"/>
    <w:rsid w:val="00300704"/>
    <w:rsid w:val="003007BF"/>
    <w:rsid w:val="0030112A"/>
    <w:rsid w:val="003012EC"/>
    <w:rsid w:val="00301BDE"/>
    <w:rsid w:val="00301D2E"/>
    <w:rsid w:val="00302402"/>
    <w:rsid w:val="0030249C"/>
    <w:rsid w:val="00303040"/>
    <w:rsid w:val="00303ADC"/>
    <w:rsid w:val="00304163"/>
    <w:rsid w:val="00304D4A"/>
    <w:rsid w:val="00305B6D"/>
    <w:rsid w:val="00305ECA"/>
    <w:rsid w:val="00306271"/>
    <w:rsid w:val="00307A32"/>
    <w:rsid w:val="0031015E"/>
    <w:rsid w:val="00311374"/>
    <w:rsid w:val="00311E70"/>
    <w:rsid w:val="003125BA"/>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17F53"/>
    <w:rsid w:val="00320A6B"/>
    <w:rsid w:val="00320E41"/>
    <w:rsid w:val="00321520"/>
    <w:rsid w:val="00322D89"/>
    <w:rsid w:val="00323500"/>
    <w:rsid w:val="00323E0C"/>
    <w:rsid w:val="00325E36"/>
    <w:rsid w:val="00326069"/>
    <w:rsid w:val="00326242"/>
    <w:rsid w:val="00326661"/>
    <w:rsid w:val="00330542"/>
    <w:rsid w:val="00330C08"/>
    <w:rsid w:val="00331D99"/>
    <w:rsid w:val="003333A3"/>
    <w:rsid w:val="0033423E"/>
    <w:rsid w:val="00334A48"/>
    <w:rsid w:val="00335609"/>
    <w:rsid w:val="00335983"/>
    <w:rsid w:val="003360BD"/>
    <w:rsid w:val="0033668C"/>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53D1"/>
    <w:rsid w:val="00346B5D"/>
    <w:rsid w:val="00346D47"/>
    <w:rsid w:val="00347001"/>
    <w:rsid w:val="0034790F"/>
    <w:rsid w:val="00347974"/>
    <w:rsid w:val="00347DD5"/>
    <w:rsid w:val="003501AA"/>
    <w:rsid w:val="0035029D"/>
    <w:rsid w:val="003504E6"/>
    <w:rsid w:val="00353D73"/>
    <w:rsid w:val="00353EFF"/>
    <w:rsid w:val="003543AB"/>
    <w:rsid w:val="0035462D"/>
    <w:rsid w:val="00354E1B"/>
    <w:rsid w:val="00355340"/>
    <w:rsid w:val="003556B8"/>
    <w:rsid w:val="0035647A"/>
    <w:rsid w:val="003567B8"/>
    <w:rsid w:val="0035710C"/>
    <w:rsid w:val="0035754A"/>
    <w:rsid w:val="0035773E"/>
    <w:rsid w:val="003577E7"/>
    <w:rsid w:val="003603A9"/>
    <w:rsid w:val="00360AEC"/>
    <w:rsid w:val="00360B19"/>
    <w:rsid w:val="00360D27"/>
    <w:rsid w:val="00360E1A"/>
    <w:rsid w:val="003611C1"/>
    <w:rsid w:val="00361661"/>
    <w:rsid w:val="00361CFA"/>
    <w:rsid w:val="00361F2D"/>
    <w:rsid w:val="00362020"/>
    <w:rsid w:val="00362050"/>
    <w:rsid w:val="00364BEB"/>
    <w:rsid w:val="0036548D"/>
    <w:rsid w:val="00365F59"/>
    <w:rsid w:val="00365F68"/>
    <w:rsid w:val="00366CBB"/>
    <w:rsid w:val="00366E58"/>
    <w:rsid w:val="003671E2"/>
    <w:rsid w:val="0036720B"/>
    <w:rsid w:val="00367275"/>
    <w:rsid w:val="0037012C"/>
    <w:rsid w:val="003715BE"/>
    <w:rsid w:val="00371744"/>
    <w:rsid w:val="00371D14"/>
    <w:rsid w:val="00372881"/>
    <w:rsid w:val="00372CE9"/>
    <w:rsid w:val="00372D36"/>
    <w:rsid w:val="00372DAD"/>
    <w:rsid w:val="00374184"/>
    <w:rsid w:val="00374513"/>
    <w:rsid w:val="003745C5"/>
    <w:rsid w:val="00374BAF"/>
    <w:rsid w:val="003756BC"/>
    <w:rsid w:val="00375A2E"/>
    <w:rsid w:val="00375BA0"/>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3F9A"/>
    <w:rsid w:val="0039404A"/>
    <w:rsid w:val="0039420E"/>
    <w:rsid w:val="00394322"/>
    <w:rsid w:val="0039462E"/>
    <w:rsid w:val="00394B46"/>
    <w:rsid w:val="00395806"/>
    <w:rsid w:val="003968BF"/>
    <w:rsid w:val="003A028D"/>
    <w:rsid w:val="003A0464"/>
    <w:rsid w:val="003A04A1"/>
    <w:rsid w:val="003A07EE"/>
    <w:rsid w:val="003A0E76"/>
    <w:rsid w:val="003A1265"/>
    <w:rsid w:val="003A16C0"/>
    <w:rsid w:val="003A1A4E"/>
    <w:rsid w:val="003A1D17"/>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1629"/>
    <w:rsid w:val="003B1B8C"/>
    <w:rsid w:val="003B23E7"/>
    <w:rsid w:val="003B3B2C"/>
    <w:rsid w:val="003B3DFA"/>
    <w:rsid w:val="003B40AD"/>
    <w:rsid w:val="003B4BCD"/>
    <w:rsid w:val="003B5BB7"/>
    <w:rsid w:val="003B6713"/>
    <w:rsid w:val="003B67E4"/>
    <w:rsid w:val="003B7AD1"/>
    <w:rsid w:val="003C0176"/>
    <w:rsid w:val="003C0FA8"/>
    <w:rsid w:val="003C166B"/>
    <w:rsid w:val="003C1BCC"/>
    <w:rsid w:val="003C21B7"/>
    <w:rsid w:val="003C2271"/>
    <w:rsid w:val="003C3D83"/>
    <w:rsid w:val="003C3DFA"/>
    <w:rsid w:val="003C407B"/>
    <w:rsid w:val="003C4E37"/>
    <w:rsid w:val="003C5531"/>
    <w:rsid w:val="003C55F3"/>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5BEA"/>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4763"/>
    <w:rsid w:val="003F553D"/>
    <w:rsid w:val="003F55EA"/>
    <w:rsid w:val="003F61E7"/>
    <w:rsid w:val="003F78CD"/>
    <w:rsid w:val="003F799F"/>
    <w:rsid w:val="003F79C2"/>
    <w:rsid w:val="003F7B0C"/>
    <w:rsid w:val="00400113"/>
    <w:rsid w:val="004003D9"/>
    <w:rsid w:val="00400AF9"/>
    <w:rsid w:val="00401520"/>
    <w:rsid w:val="00401855"/>
    <w:rsid w:val="0040230F"/>
    <w:rsid w:val="0040264D"/>
    <w:rsid w:val="00402B5B"/>
    <w:rsid w:val="004032C7"/>
    <w:rsid w:val="00403A9A"/>
    <w:rsid w:val="004041AD"/>
    <w:rsid w:val="0040472F"/>
    <w:rsid w:val="00405547"/>
    <w:rsid w:val="00405800"/>
    <w:rsid w:val="0040698B"/>
    <w:rsid w:val="00407E03"/>
    <w:rsid w:val="00410637"/>
    <w:rsid w:val="004108FB"/>
    <w:rsid w:val="00410E05"/>
    <w:rsid w:val="004123E8"/>
    <w:rsid w:val="00412662"/>
    <w:rsid w:val="0041296E"/>
    <w:rsid w:val="00412E6E"/>
    <w:rsid w:val="00413825"/>
    <w:rsid w:val="00414D56"/>
    <w:rsid w:val="00416A8C"/>
    <w:rsid w:val="004174BD"/>
    <w:rsid w:val="00420392"/>
    <w:rsid w:val="004203A6"/>
    <w:rsid w:val="0042100E"/>
    <w:rsid w:val="00421A80"/>
    <w:rsid w:val="004223D5"/>
    <w:rsid w:val="0042394C"/>
    <w:rsid w:val="0042405B"/>
    <w:rsid w:val="004243E3"/>
    <w:rsid w:val="00425258"/>
    <w:rsid w:val="00425728"/>
    <w:rsid w:val="004269D0"/>
    <w:rsid w:val="00426F1C"/>
    <w:rsid w:val="004275A9"/>
    <w:rsid w:val="004305F3"/>
    <w:rsid w:val="00430D92"/>
    <w:rsid w:val="004316D5"/>
    <w:rsid w:val="00432BF4"/>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3821"/>
    <w:rsid w:val="004450F7"/>
    <w:rsid w:val="0044526A"/>
    <w:rsid w:val="00446ED1"/>
    <w:rsid w:val="00447717"/>
    <w:rsid w:val="004477E7"/>
    <w:rsid w:val="00447946"/>
    <w:rsid w:val="00447B09"/>
    <w:rsid w:val="00450A17"/>
    <w:rsid w:val="0045116C"/>
    <w:rsid w:val="00451CBF"/>
    <w:rsid w:val="004522CC"/>
    <w:rsid w:val="00453066"/>
    <w:rsid w:val="00453473"/>
    <w:rsid w:val="0045361E"/>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784"/>
    <w:rsid w:val="00463569"/>
    <w:rsid w:val="00465CB0"/>
    <w:rsid w:val="00466468"/>
    <w:rsid w:val="004672EE"/>
    <w:rsid w:val="00470E76"/>
    <w:rsid w:val="004712B9"/>
    <w:rsid w:val="00471B44"/>
    <w:rsid w:val="00471CDE"/>
    <w:rsid w:val="0047331C"/>
    <w:rsid w:val="00474146"/>
    <w:rsid w:val="00474BA6"/>
    <w:rsid w:val="00474C33"/>
    <w:rsid w:val="0047536C"/>
    <w:rsid w:val="00475F8E"/>
    <w:rsid w:val="00476412"/>
    <w:rsid w:val="00476CAD"/>
    <w:rsid w:val="00477455"/>
    <w:rsid w:val="00480302"/>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1A2E"/>
    <w:rsid w:val="004A2B72"/>
    <w:rsid w:val="004A32F3"/>
    <w:rsid w:val="004A3938"/>
    <w:rsid w:val="004A455F"/>
    <w:rsid w:val="004A4700"/>
    <w:rsid w:val="004A5076"/>
    <w:rsid w:val="004A59FA"/>
    <w:rsid w:val="004A5F35"/>
    <w:rsid w:val="004A60B5"/>
    <w:rsid w:val="004A66BE"/>
    <w:rsid w:val="004A68F4"/>
    <w:rsid w:val="004A7304"/>
    <w:rsid w:val="004A7822"/>
    <w:rsid w:val="004B05FB"/>
    <w:rsid w:val="004B14BC"/>
    <w:rsid w:val="004B20CD"/>
    <w:rsid w:val="004B20E3"/>
    <w:rsid w:val="004B25E7"/>
    <w:rsid w:val="004B2D34"/>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1E5E"/>
    <w:rsid w:val="004C229D"/>
    <w:rsid w:val="004C2E68"/>
    <w:rsid w:val="004C36D6"/>
    <w:rsid w:val="004C556D"/>
    <w:rsid w:val="004C594C"/>
    <w:rsid w:val="004C5A95"/>
    <w:rsid w:val="004C677E"/>
    <w:rsid w:val="004C6BCC"/>
    <w:rsid w:val="004C7E7C"/>
    <w:rsid w:val="004D0D29"/>
    <w:rsid w:val="004D115C"/>
    <w:rsid w:val="004D14C3"/>
    <w:rsid w:val="004D1DC6"/>
    <w:rsid w:val="004D2065"/>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EC2"/>
    <w:rsid w:val="004F3581"/>
    <w:rsid w:val="004F3657"/>
    <w:rsid w:val="004F5510"/>
    <w:rsid w:val="004F6CDE"/>
    <w:rsid w:val="004F6E7E"/>
    <w:rsid w:val="004F7701"/>
    <w:rsid w:val="00502735"/>
    <w:rsid w:val="00502BC6"/>
    <w:rsid w:val="00502F22"/>
    <w:rsid w:val="00503171"/>
    <w:rsid w:val="005037A0"/>
    <w:rsid w:val="00503B86"/>
    <w:rsid w:val="00504E58"/>
    <w:rsid w:val="00505688"/>
    <w:rsid w:val="00505D2D"/>
    <w:rsid w:val="005060C0"/>
    <w:rsid w:val="00506C28"/>
    <w:rsid w:val="00511867"/>
    <w:rsid w:val="00511F56"/>
    <w:rsid w:val="0051299A"/>
    <w:rsid w:val="00514456"/>
    <w:rsid w:val="00514D10"/>
    <w:rsid w:val="00515567"/>
    <w:rsid w:val="00515DD8"/>
    <w:rsid w:val="00516518"/>
    <w:rsid w:val="005169F2"/>
    <w:rsid w:val="00516AC5"/>
    <w:rsid w:val="0051770A"/>
    <w:rsid w:val="005218EB"/>
    <w:rsid w:val="00522344"/>
    <w:rsid w:val="005225BC"/>
    <w:rsid w:val="00522602"/>
    <w:rsid w:val="00522978"/>
    <w:rsid w:val="0052314A"/>
    <w:rsid w:val="005234CD"/>
    <w:rsid w:val="00523FEE"/>
    <w:rsid w:val="00524BF0"/>
    <w:rsid w:val="00524D57"/>
    <w:rsid w:val="00526A29"/>
    <w:rsid w:val="00527DE0"/>
    <w:rsid w:val="00531216"/>
    <w:rsid w:val="00532624"/>
    <w:rsid w:val="00532A92"/>
    <w:rsid w:val="00532BD4"/>
    <w:rsid w:val="00532D48"/>
    <w:rsid w:val="00533089"/>
    <w:rsid w:val="00533B6E"/>
    <w:rsid w:val="00534312"/>
    <w:rsid w:val="00534DA0"/>
    <w:rsid w:val="0053506A"/>
    <w:rsid w:val="00536773"/>
    <w:rsid w:val="00540007"/>
    <w:rsid w:val="0054159D"/>
    <w:rsid w:val="005422C1"/>
    <w:rsid w:val="005424D4"/>
    <w:rsid w:val="0054296F"/>
    <w:rsid w:val="00543E6C"/>
    <w:rsid w:val="00543F5F"/>
    <w:rsid w:val="00544A36"/>
    <w:rsid w:val="005465A5"/>
    <w:rsid w:val="00546749"/>
    <w:rsid w:val="00546CB4"/>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CE"/>
    <w:rsid w:val="00555CE2"/>
    <w:rsid w:val="00556E7B"/>
    <w:rsid w:val="00557A99"/>
    <w:rsid w:val="00557E6E"/>
    <w:rsid w:val="0056015D"/>
    <w:rsid w:val="0056076A"/>
    <w:rsid w:val="00562444"/>
    <w:rsid w:val="0056247E"/>
    <w:rsid w:val="00562DB8"/>
    <w:rsid w:val="00563B05"/>
    <w:rsid w:val="0056469D"/>
    <w:rsid w:val="0056480F"/>
    <w:rsid w:val="00565087"/>
    <w:rsid w:val="0056573F"/>
    <w:rsid w:val="00566566"/>
    <w:rsid w:val="00566C7C"/>
    <w:rsid w:val="005672CF"/>
    <w:rsid w:val="00567358"/>
    <w:rsid w:val="005702AA"/>
    <w:rsid w:val="0057072F"/>
    <w:rsid w:val="00570858"/>
    <w:rsid w:val="0057085C"/>
    <w:rsid w:val="00571C92"/>
    <w:rsid w:val="00571FB4"/>
    <w:rsid w:val="00572673"/>
    <w:rsid w:val="005727AA"/>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6C68"/>
    <w:rsid w:val="00597AA1"/>
    <w:rsid w:val="005A0B84"/>
    <w:rsid w:val="005A0BA6"/>
    <w:rsid w:val="005A1195"/>
    <w:rsid w:val="005A14B6"/>
    <w:rsid w:val="005A166D"/>
    <w:rsid w:val="005A1C2E"/>
    <w:rsid w:val="005A2355"/>
    <w:rsid w:val="005A2476"/>
    <w:rsid w:val="005A2CAD"/>
    <w:rsid w:val="005A3B28"/>
    <w:rsid w:val="005A3B6A"/>
    <w:rsid w:val="005A469C"/>
    <w:rsid w:val="005A5D0C"/>
    <w:rsid w:val="005A6916"/>
    <w:rsid w:val="005A6F9F"/>
    <w:rsid w:val="005A71C1"/>
    <w:rsid w:val="005A7492"/>
    <w:rsid w:val="005B1A24"/>
    <w:rsid w:val="005B1DC5"/>
    <w:rsid w:val="005B249B"/>
    <w:rsid w:val="005B25C1"/>
    <w:rsid w:val="005B2690"/>
    <w:rsid w:val="005B35D9"/>
    <w:rsid w:val="005B3C9A"/>
    <w:rsid w:val="005B46AD"/>
    <w:rsid w:val="005B57C5"/>
    <w:rsid w:val="005B661E"/>
    <w:rsid w:val="005B70D4"/>
    <w:rsid w:val="005B7809"/>
    <w:rsid w:val="005C0207"/>
    <w:rsid w:val="005C150B"/>
    <w:rsid w:val="005C15EC"/>
    <w:rsid w:val="005C25FE"/>
    <w:rsid w:val="005C268D"/>
    <w:rsid w:val="005C2845"/>
    <w:rsid w:val="005C2B84"/>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55D5"/>
    <w:rsid w:val="005D661E"/>
    <w:rsid w:val="005D7269"/>
    <w:rsid w:val="005D7AB4"/>
    <w:rsid w:val="005E060F"/>
    <w:rsid w:val="005E0910"/>
    <w:rsid w:val="005E13E6"/>
    <w:rsid w:val="005E1A07"/>
    <w:rsid w:val="005E3650"/>
    <w:rsid w:val="005E393F"/>
    <w:rsid w:val="005E3E33"/>
    <w:rsid w:val="005E5D4F"/>
    <w:rsid w:val="005E6A6C"/>
    <w:rsid w:val="005F02B9"/>
    <w:rsid w:val="005F059F"/>
    <w:rsid w:val="005F071B"/>
    <w:rsid w:val="005F0E03"/>
    <w:rsid w:val="005F1F77"/>
    <w:rsid w:val="005F21F1"/>
    <w:rsid w:val="005F2904"/>
    <w:rsid w:val="005F2EDF"/>
    <w:rsid w:val="005F3692"/>
    <w:rsid w:val="005F4E8E"/>
    <w:rsid w:val="005F6309"/>
    <w:rsid w:val="005F70C3"/>
    <w:rsid w:val="005F7DE4"/>
    <w:rsid w:val="00600C3F"/>
    <w:rsid w:val="0060164A"/>
    <w:rsid w:val="00602012"/>
    <w:rsid w:val="006025AA"/>
    <w:rsid w:val="00602641"/>
    <w:rsid w:val="00603219"/>
    <w:rsid w:val="00605118"/>
    <w:rsid w:val="006061E3"/>
    <w:rsid w:val="006067A4"/>
    <w:rsid w:val="00610359"/>
    <w:rsid w:val="006112AF"/>
    <w:rsid w:val="006114FE"/>
    <w:rsid w:val="00611566"/>
    <w:rsid w:val="00611F13"/>
    <w:rsid w:val="00612C59"/>
    <w:rsid w:val="00613340"/>
    <w:rsid w:val="006142EE"/>
    <w:rsid w:val="006143D1"/>
    <w:rsid w:val="00614EE6"/>
    <w:rsid w:val="00615076"/>
    <w:rsid w:val="00615B03"/>
    <w:rsid w:val="00615CCD"/>
    <w:rsid w:val="00615CEF"/>
    <w:rsid w:val="00616325"/>
    <w:rsid w:val="00616D6E"/>
    <w:rsid w:val="006177A0"/>
    <w:rsid w:val="006178EE"/>
    <w:rsid w:val="00617A6B"/>
    <w:rsid w:val="00617D23"/>
    <w:rsid w:val="00617E35"/>
    <w:rsid w:val="00617F14"/>
    <w:rsid w:val="00621140"/>
    <w:rsid w:val="006211DA"/>
    <w:rsid w:val="00621371"/>
    <w:rsid w:val="006232EC"/>
    <w:rsid w:val="00623713"/>
    <w:rsid w:val="00623A25"/>
    <w:rsid w:val="006243FB"/>
    <w:rsid w:val="0062470E"/>
    <w:rsid w:val="0062480B"/>
    <w:rsid w:val="006250A5"/>
    <w:rsid w:val="006254F4"/>
    <w:rsid w:val="0062583D"/>
    <w:rsid w:val="00626696"/>
    <w:rsid w:val="0062739F"/>
    <w:rsid w:val="00631313"/>
    <w:rsid w:val="00631B7B"/>
    <w:rsid w:val="00631DBD"/>
    <w:rsid w:val="00632222"/>
    <w:rsid w:val="006322A3"/>
    <w:rsid w:val="00633B82"/>
    <w:rsid w:val="00633FF0"/>
    <w:rsid w:val="006344B8"/>
    <w:rsid w:val="00634B9D"/>
    <w:rsid w:val="00635F47"/>
    <w:rsid w:val="006365BD"/>
    <w:rsid w:val="006367C5"/>
    <w:rsid w:val="00637065"/>
    <w:rsid w:val="00637B59"/>
    <w:rsid w:val="00637E48"/>
    <w:rsid w:val="0064038F"/>
    <w:rsid w:val="006417AD"/>
    <w:rsid w:val="006419D9"/>
    <w:rsid w:val="00641F14"/>
    <w:rsid w:val="00641F57"/>
    <w:rsid w:val="00642363"/>
    <w:rsid w:val="0064411C"/>
    <w:rsid w:val="006446AD"/>
    <w:rsid w:val="006450E0"/>
    <w:rsid w:val="006454FE"/>
    <w:rsid w:val="00645D44"/>
    <w:rsid w:val="006465F3"/>
    <w:rsid w:val="00646D99"/>
    <w:rsid w:val="00647E8B"/>
    <w:rsid w:val="00650084"/>
    <w:rsid w:val="006509FB"/>
    <w:rsid w:val="00650A99"/>
    <w:rsid w:val="00651125"/>
    <w:rsid w:val="00651773"/>
    <w:rsid w:val="00651A6B"/>
    <w:rsid w:val="00652646"/>
    <w:rsid w:val="006531CD"/>
    <w:rsid w:val="00656910"/>
    <w:rsid w:val="00656EAD"/>
    <w:rsid w:val="0065750F"/>
    <w:rsid w:val="006576C7"/>
    <w:rsid w:val="00657BA1"/>
    <w:rsid w:val="006600CD"/>
    <w:rsid w:val="00660496"/>
    <w:rsid w:val="00660764"/>
    <w:rsid w:val="006607A4"/>
    <w:rsid w:val="00660C3A"/>
    <w:rsid w:val="006616ED"/>
    <w:rsid w:val="00662592"/>
    <w:rsid w:val="00662AC1"/>
    <w:rsid w:val="0066344B"/>
    <w:rsid w:val="006642C2"/>
    <w:rsid w:val="006645DE"/>
    <w:rsid w:val="00665BE7"/>
    <w:rsid w:val="0066610C"/>
    <w:rsid w:val="00666483"/>
    <w:rsid w:val="00666BEB"/>
    <w:rsid w:val="00666DD5"/>
    <w:rsid w:val="00667334"/>
    <w:rsid w:val="006678B0"/>
    <w:rsid w:val="00667AA2"/>
    <w:rsid w:val="00670013"/>
    <w:rsid w:val="00670610"/>
    <w:rsid w:val="00670FA9"/>
    <w:rsid w:val="0067102D"/>
    <w:rsid w:val="0067121F"/>
    <w:rsid w:val="00672024"/>
    <w:rsid w:val="00672228"/>
    <w:rsid w:val="0067285E"/>
    <w:rsid w:val="00672D31"/>
    <w:rsid w:val="00672E6C"/>
    <w:rsid w:val="006731E0"/>
    <w:rsid w:val="0067335C"/>
    <w:rsid w:val="00673F74"/>
    <w:rsid w:val="006750C3"/>
    <w:rsid w:val="00675A60"/>
    <w:rsid w:val="006762DC"/>
    <w:rsid w:val="0068064C"/>
    <w:rsid w:val="00680AB3"/>
    <w:rsid w:val="00680C10"/>
    <w:rsid w:val="00680E0F"/>
    <w:rsid w:val="00681379"/>
    <w:rsid w:val="006819F6"/>
    <w:rsid w:val="00681CE2"/>
    <w:rsid w:val="006829F2"/>
    <w:rsid w:val="00682D58"/>
    <w:rsid w:val="006831D7"/>
    <w:rsid w:val="00684425"/>
    <w:rsid w:val="00684463"/>
    <w:rsid w:val="006856CF"/>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08E"/>
    <w:rsid w:val="006977C6"/>
    <w:rsid w:val="00697858"/>
    <w:rsid w:val="006A05AE"/>
    <w:rsid w:val="006A1436"/>
    <w:rsid w:val="006A180F"/>
    <w:rsid w:val="006A1A14"/>
    <w:rsid w:val="006A1BBC"/>
    <w:rsid w:val="006A2058"/>
    <w:rsid w:val="006A334F"/>
    <w:rsid w:val="006A4523"/>
    <w:rsid w:val="006A456D"/>
    <w:rsid w:val="006A4A31"/>
    <w:rsid w:val="006A5153"/>
    <w:rsid w:val="006A5209"/>
    <w:rsid w:val="006A54A3"/>
    <w:rsid w:val="006A54BE"/>
    <w:rsid w:val="006A5837"/>
    <w:rsid w:val="006A6944"/>
    <w:rsid w:val="006A7C29"/>
    <w:rsid w:val="006B0254"/>
    <w:rsid w:val="006B0620"/>
    <w:rsid w:val="006B3A5A"/>
    <w:rsid w:val="006B3DB5"/>
    <w:rsid w:val="006B44E2"/>
    <w:rsid w:val="006B4614"/>
    <w:rsid w:val="006B4D84"/>
    <w:rsid w:val="006B605E"/>
    <w:rsid w:val="006B6466"/>
    <w:rsid w:val="006B7229"/>
    <w:rsid w:val="006B7943"/>
    <w:rsid w:val="006B7B32"/>
    <w:rsid w:val="006C0FBC"/>
    <w:rsid w:val="006C318E"/>
    <w:rsid w:val="006C3BB0"/>
    <w:rsid w:val="006C4CC8"/>
    <w:rsid w:val="006C55B7"/>
    <w:rsid w:val="006C6225"/>
    <w:rsid w:val="006C630D"/>
    <w:rsid w:val="006C66D8"/>
    <w:rsid w:val="006C66DA"/>
    <w:rsid w:val="006C768F"/>
    <w:rsid w:val="006D0C80"/>
    <w:rsid w:val="006D0EC9"/>
    <w:rsid w:val="006D162E"/>
    <w:rsid w:val="006D1E24"/>
    <w:rsid w:val="006D448F"/>
    <w:rsid w:val="006D4CB0"/>
    <w:rsid w:val="006D4FA4"/>
    <w:rsid w:val="006D5FAA"/>
    <w:rsid w:val="006D7172"/>
    <w:rsid w:val="006D7D62"/>
    <w:rsid w:val="006E08C3"/>
    <w:rsid w:val="006E0A50"/>
    <w:rsid w:val="006E1417"/>
    <w:rsid w:val="006E1583"/>
    <w:rsid w:val="006E1DAB"/>
    <w:rsid w:val="006E1E07"/>
    <w:rsid w:val="006E2664"/>
    <w:rsid w:val="006E306A"/>
    <w:rsid w:val="006E4365"/>
    <w:rsid w:val="006E4A3C"/>
    <w:rsid w:val="006E5AD2"/>
    <w:rsid w:val="006E69A4"/>
    <w:rsid w:val="006E6D90"/>
    <w:rsid w:val="006E7397"/>
    <w:rsid w:val="006F0634"/>
    <w:rsid w:val="006F06C9"/>
    <w:rsid w:val="006F0D09"/>
    <w:rsid w:val="006F0EE0"/>
    <w:rsid w:val="006F1C88"/>
    <w:rsid w:val="006F25E4"/>
    <w:rsid w:val="006F32EA"/>
    <w:rsid w:val="006F3ADE"/>
    <w:rsid w:val="006F3D6C"/>
    <w:rsid w:val="006F47F6"/>
    <w:rsid w:val="006F4989"/>
    <w:rsid w:val="006F4A7A"/>
    <w:rsid w:val="006F5051"/>
    <w:rsid w:val="006F5187"/>
    <w:rsid w:val="006F5D11"/>
    <w:rsid w:val="006F5EC5"/>
    <w:rsid w:val="006F69D4"/>
    <w:rsid w:val="006F6A2C"/>
    <w:rsid w:val="006F6A8D"/>
    <w:rsid w:val="006F6E95"/>
    <w:rsid w:val="006F6F4A"/>
    <w:rsid w:val="006F6FB0"/>
    <w:rsid w:val="006F78E6"/>
    <w:rsid w:val="00700CE2"/>
    <w:rsid w:val="00700CF7"/>
    <w:rsid w:val="007023AC"/>
    <w:rsid w:val="00702AAA"/>
    <w:rsid w:val="00702F97"/>
    <w:rsid w:val="0070458C"/>
    <w:rsid w:val="00704C10"/>
    <w:rsid w:val="007054C9"/>
    <w:rsid w:val="00705A59"/>
    <w:rsid w:val="00705AB3"/>
    <w:rsid w:val="00705D88"/>
    <w:rsid w:val="007060FC"/>
    <w:rsid w:val="007068EF"/>
    <w:rsid w:val="00710201"/>
    <w:rsid w:val="0071066B"/>
    <w:rsid w:val="00712A3D"/>
    <w:rsid w:val="00713611"/>
    <w:rsid w:val="00715050"/>
    <w:rsid w:val="00715F4F"/>
    <w:rsid w:val="0071612B"/>
    <w:rsid w:val="00716280"/>
    <w:rsid w:val="0071689E"/>
    <w:rsid w:val="007178AA"/>
    <w:rsid w:val="00717A1C"/>
    <w:rsid w:val="0072014D"/>
    <w:rsid w:val="0072086A"/>
    <w:rsid w:val="00720F58"/>
    <w:rsid w:val="00721218"/>
    <w:rsid w:val="00721FCB"/>
    <w:rsid w:val="007228B9"/>
    <w:rsid w:val="00722DB1"/>
    <w:rsid w:val="00723440"/>
    <w:rsid w:val="0072369E"/>
    <w:rsid w:val="00723E91"/>
    <w:rsid w:val="00724D68"/>
    <w:rsid w:val="00726793"/>
    <w:rsid w:val="00727294"/>
    <w:rsid w:val="00727896"/>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69C2"/>
    <w:rsid w:val="007477F3"/>
    <w:rsid w:val="00747A03"/>
    <w:rsid w:val="00747D0A"/>
    <w:rsid w:val="0075002D"/>
    <w:rsid w:val="007504A9"/>
    <w:rsid w:val="00750722"/>
    <w:rsid w:val="0075199C"/>
    <w:rsid w:val="00753591"/>
    <w:rsid w:val="0075396D"/>
    <w:rsid w:val="007542F1"/>
    <w:rsid w:val="007552F3"/>
    <w:rsid w:val="007565AD"/>
    <w:rsid w:val="00757914"/>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0F7"/>
    <w:rsid w:val="00776516"/>
    <w:rsid w:val="00776AF3"/>
    <w:rsid w:val="00776BD9"/>
    <w:rsid w:val="00776C2C"/>
    <w:rsid w:val="0077721F"/>
    <w:rsid w:val="00777E79"/>
    <w:rsid w:val="007811A2"/>
    <w:rsid w:val="00781454"/>
    <w:rsid w:val="007819DE"/>
    <w:rsid w:val="00781AEC"/>
    <w:rsid w:val="00781B87"/>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731"/>
    <w:rsid w:val="00786A8D"/>
    <w:rsid w:val="00786DED"/>
    <w:rsid w:val="0078727C"/>
    <w:rsid w:val="00787A0D"/>
    <w:rsid w:val="00787E4E"/>
    <w:rsid w:val="00790250"/>
    <w:rsid w:val="00790475"/>
    <w:rsid w:val="0079049D"/>
    <w:rsid w:val="007904EC"/>
    <w:rsid w:val="00790CC7"/>
    <w:rsid w:val="00790F4C"/>
    <w:rsid w:val="00791170"/>
    <w:rsid w:val="00792D1E"/>
    <w:rsid w:val="00793504"/>
    <w:rsid w:val="00793A53"/>
    <w:rsid w:val="00793CCC"/>
    <w:rsid w:val="00793E48"/>
    <w:rsid w:val="00794590"/>
    <w:rsid w:val="00794F36"/>
    <w:rsid w:val="0079664E"/>
    <w:rsid w:val="00797A20"/>
    <w:rsid w:val="00797CC8"/>
    <w:rsid w:val="007A02C7"/>
    <w:rsid w:val="007A0634"/>
    <w:rsid w:val="007A2383"/>
    <w:rsid w:val="007A24E9"/>
    <w:rsid w:val="007A2BAB"/>
    <w:rsid w:val="007A3872"/>
    <w:rsid w:val="007A4C2F"/>
    <w:rsid w:val="007A5735"/>
    <w:rsid w:val="007A62C1"/>
    <w:rsid w:val="007A696F"/>
    <w:rsid w:val="007A7124"/>
    <w:rsid w:val="007A72E5"/>
    <w:rsid w:val="007A7D45"/>
    <w:rsid w:val="007B0124"/>
    <w:rsid w:val="007B1018"/>
    <w:rsid w:val="007B1138"/>
    <w:rsid w:val="007B18D8"/>
    <w:rsid w:val="007B1BAB"/>
    <w:rsid w:val="007B2B55"/>
    <w:rsid w:val="007B30D3"/>
    <w:rsid w:val="007B3472"/>
    <w:rsid w:val="007B5408"/>
    <w:rsid w:val="007B54BF"/>
    <w:rsid w:val="007B579C"/>
    <w:rsid w:val="007B5C20"/>
    <w:rsid w:val="007B7D44"/>
    <w:rsid w:val="007C02D8"/>
    <w:rsid w:val="007C08E8"/>
    <w:rsid w:val="007C095F"/>
    <w:rsid w:val="007C1897"/>
    <w:rsid w:val="007C1BBD"/>
    <w:rsid w:val="007C2012"/>
    <w:rsid w:val="007C2977"/>
    <w:rsid w:val="007C378F"/>
    <w:rsid w:val="007C4A37"/>
    <w:rsid w:val="007C502A"/>
    <w:rsid w:val="007C603F"/>
    <w:rsid w:val="007C631F"/>
    <w:rsid w:val="007C67D2"/>
    <w:rsid w:val="007C77C4"/>
    <w:rsid w:val="007D0D5E"/>
    <w:rsid w:val="007D107C"/>
    <w:rsid w:val="007D1FD5"/>
    <w:rsid w:val="007D23BB"/>
    <w:rsid w:val="007D2510"/>
    <w:rsid w:val="007D2B68"/>
    <w:rsid w:val="007D2BDA"/>
    <w:rsid w:val="007D309E"/>
    <w:rsid w:val="007D3480"/>
    <w:rsid w:val="007D38DB"/>
    <w:rsid w:val="007D40D6"/>
    <w:rsid w:val="007D47B3"/>
    <w:rsid w:val="007D4B38"/>
    <w:rsid w:val="007D4F47"/>
    <w:rsid w:val="007D5BED"/>
    <w:rsid w:val="007D5EF6"/>
    <w:rsid w:val="007D692E"/>
    <w:rsid w:val="007D6E1D"/>
    <w:rsid w:val="007D6F8E"/>
    <w:rsid w:val="007D7687"/>
    <w:rsid w:val="007D7D25"/>
    <w:rsid w:val="007E0DF0"/>
    <w:rsid w:val="007E0F38"/>
    <w:rsid w:val="007E19F8"/>
    <w:rsid w:val="007E1C4E"/>
    <w:rsid w:val="007E1FF9"/>
    <w:rsid w:val="007E3A91"/>
    <w:rsid w:val="007E4556"/>
    <w:rsid w:val="007E457A"/>
    <w:rsid w:val="007E515A"/>
    <w:rsid w:val="007E58B4"/>
    <w:rsid w:val="007E6548"/>
    <w:rsid w:val="007E79BB"/>
    <w:rsid w:val="007E7BC5"/>
    <w:rsid w:val="007E7D13"/>
    <w:rsid w:val="007E7E99"/>
    <w:rsid w:val="007F01E1"/>
    <w:rsid w:val="007F046C"/>
    <w:rsid w:val="007F04EE"/>
    <w:rsid w:val="007F14AD"/>
    <w:rsid w:val="007F2366"/>
    <w:rsid w:val="007F2F67"/>
    <w:rsid w:val="007F31EB"/>
    <w:rsid w:val="007F3C30"/>
    <w:rsid w:val="007F3E42"/>
    <w:rsid w:val="007F410B"/>
    <w:rsid w:val="007F448E"/>
    <w:rsid w:val="007F5AAB"/>
    <w:rsid w:val="007F6144"/>
    <w:rsid w:val="007F7268"/>
    <w:rsid w:val="007F7342"/>
    <w:rsid w:val="00800D57"/>
    <w:rsid w:val="00800D69"/>
    <w:rsid w:val="00801BBB"/>
    <w:rsid w:val="008028A4"/>
    <w:rsid w:val="00802A3B"/>
    <w:rsid w:val="00802F2B"/>
    <w:rsid w:val="00803083"/>
    <w:rsid w:val="0080333D"/>
    <w:rsid w:val="0080362D"/>
    <w:rsid w:val="00803DA8"/>
    <w:rsid w:val="00804321"/>
    <w:rsid w:val="00805E0B"/>
    <w:rsid w:val="00806310"/>
    <w:rsid w:val="00811080"/>
    <w:rsid w:val="008117D1"/>
    <w:rsid w:val="008119D1"/>
    <w:rsid w:val="00811D5C"/>
    <w:rsid w:val="00812B0C"/>
    <w:rsid w:val="00813245"/>
    <w:rsid w:val="00813635"/>
    <w:rsid w:val="00813F30"/>
    <w:rsid w:val="0081464E"/>
    <w:rsid w:val="008146AA"/>
    <w:rsid w:val="00814C3F"/>
    <w:rsid w:val="00815694"/>
    <w:rsid w:val="00815852"/>
    <w:rsid w:val="00816753"/>
    <w:rsid w:val="008168B6"/>
    <w:rsid w:val="00816D27"/>
    <w:rsid w:val="00817883"/>
    <w:rsid w:val="00820AB0"/>
    <w:rsid w:val="0082162B"/>
    <w:rsid w:val="00821AED"/>
    <w:rsid w:val="00821D13"/>
    <w:rsid w:val="00822184"/>
    <w:rsid w:val="00823072"/>
    <w:rsid w:val="00823732"/>
    <w:rsid w:val="00823DA9"/>
    <w:rsid w:val="00824755"/>
    <w:rsid w:val="00825141"/>
    <w:rsid w:val="00826250"/>
    <w:rsid w:val="008265B1"/>
    <w:rsid w:val="008267DC"/>
    <w:rsid w:val="00830EC7"/>
    <w:rsid w:val="008317FF"/>
    <w:rsid w:val="008320DC"/>
    <w:rsid w:val="0083236B"/>
    <w:rsid w:val="008324A5"/>
    <w:rsid w:val="008336BD"/>
    <w:rsid w:val="008337D3"/>
    <w:rsid w:val="00833C42"/>
    <w:rsid w:val="008343D1"/>
    <w:rsid w:val="00834604"/>
    <w:rsid w:val="0083484A"/>
    <w:rsid w:val="00834A6D"/>
    <w:rsid w:val="00835990"/>
    <w:rsid w:val="00836FB7"/>
    <w:rsid w:val="008408B0"/>
    <w:rsid w:val="00841887"/>
    <w:rsid w:val="00841D57"/>
    <w:rsid w:val="00842272"/>
    <w:rsid w:val="00842F1E"/>
    <w:rsid w:val="00844775"/>
    <w:rsid w:val="00845C7D"/>
    <w:rsid w:val="00845E80"/>
    <w:rsid w:val="008461F0"/>
    <w:rsid w:val="0084763A"/>
    <w:rsid w:val="00850785"/>
    <w:rsid w:val="008508E3"/>
    <w:rsid w:val="00850942"/>
    <w:rsid w:val="00850BBB"/>
    <w:rsid w:val="00853640"/>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2883"/>
    <w:rsid w:val="00863151"/>
    <w:rsid w:val="0086402F"/>
    <w:rsid w:val="0086528E"/>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6F89"/>
    <w:rsid w:val="00877297"/>
    <w:rsid w:val="008773D4"/>
    <w:rsid w:val="00877EF9"/>
    <w:rsid w:val="00880559"/>
    <w:rsid w:val="00880BC8"/>
    <w:rsid w:val="00880FF7"/>
    <w:rsid w:val="008811ED"/>
    <w:rsid w:val="00881CEB"/>
    <w:rsid w:val="00881E57"/>
    <w:rsid w:val="00882A95"/>
    <w:rsid w:val="00882AE0"/>
    <w:rsid w:val="00882C69"/>
    <w:rsid w:val="00882CA5"/>
    <w:rsid w:val="00884F4E"/>
    <w:rsid w:val="008856E7"/>
    <w:rsid w:val="00886422"/>
    <w:rsid w:val="008872E5"/>
    <w:rsid w:val="00887C52"/>
    <w:rsid w:val="008916F0"/>
    <w:rsid w:val="00892AE5"/>
    <w:rsid w:val="00892B1C"/>
    <w:rsid w:val="00892BDF"/>
    <w:rsid w:val="00893663"/>
    <w:rsid w:val="00894069"/>
    <w:rsid w:val="00894D9E"/>
    <w:rsid w:val="00894E5B"/>
    <w:rsid w:val="00895302"/>
    <w:rsid w:val="00895EAC"/>
    <w:rsid w:val="008965D9"/>
    <w:rsid w:val="00896AF8"/>
    <w:rsid w:val="008A0200"/>
    <w:rsid w:val="008A07BA"/>
    <w:rsid w:val="008A086A"/>
    <w:rsid w:val="008A1166"/>
    <w:rsid w:val="008A1291"/>
    <w:rsid w:val="008A15D5"/>
    <w:rsid w:val="008A203C"/>
    <w:rsid w:val="008A2747"/>
    <w:rsid w:val="008A27FC"/>
    <w:rsid w:val="008A29F1"/>
    <w:rsid w:val="008A2D12"/>
    <w:rsid w:val="008A4B3B"/>
    <w:rsid w:val="008A4E22"/>
    <w:rsid w:val="008A5601"/>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2E7"/>
    <w:rsid w:val="008C1393"/>
    <w:rsid w:val="008C1A63"/>
    <w:rsid w:val="008C20F7"/>
    <w:rsid w:val="008C2BEE"/>
    <w:rsid w:val="008C35C7"/>
    <w:rsid w:val="008C386C"/>
    <w:rsid w:val="008C3998"/>
    <w:rsid w:val="008C3BFE"/>
    <w:rsid w:val="008C3F92"/>
    <w:rsid w:val="008C42B8"/>
    <w:rsid w:val="008C45A7"/>
    <w:rsid w:val="008C475F"/>
    <w:rsid w:val="008C51AD"/>
    <w:rsid w:val="008C54C2"/>
    <w:rsid w:val="008C58B8"/>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C65"/>
    <w:rsid w:val="008E1092"/>
    <w:rsid w:val="008E131E"/>
    <w:rsid w:val="008E133D"/>
    <w:rsid w:val="008E1655"/>
    <w:rsid w:val="008E1CE3"/>
    <w:rsid w:val="008E2B18"/>
    <w:rsid w:val="008E3326"/>
    <w:rsid w:val="008E345E"/>
    <w:rsid w:val="008E3B19"/>
    <w:rsid w:val="008E412B"/>
    <w:rsid w:val="008E70EE"/>
    <w:rsid w:val="008F1491"/>
    <w:rsid w:val="008F1C01"/>
    <w:rsid w:val="008F2039"/>
    <w:rsid w:val="008F2B5D"/>
    <w:rsid w:val="008F2BF7"/>
    <w:rsid w:val="008F2E9A"/>
    <w:rsid w:val="008F4585"/>
    <w:rsid w:val="008F4F99"/>
    <w:rsid w:val="008F5153"/>
    <w:rsid w:val="008F595B"/>
    <w:rsid w:val="008F5D35"/>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17E5"/>
    <w:rsid w:val="00911A3A"/>
    <w:rsid w:val="00911D81"/>
    <w:rsid w:val="00911DEA"/>
    <w:rsid w:val="00912755"/>
    <w:rsid w:val="00912CD4"/>
    <w:rsid w:val="00912EC9"/>
    <w:rsid w:val="00914089"/>
    <w:rsid w:val="00914937"/>
    <w:rsid w:val="00917ABE"/>
    <w:rsid w:val="0092024A"/>
    <w:rsid w:val="0092084A"/>
    <w:rsid w:val="00921F58"/>
    <w:rsid w:val="0092296F"/>
    <w:rsid w:val="00922DC1"/>
    <w:rsid w:val="0092322B"/>
    <w:rsid w:val="00923CF4"/>
    <w:rsid w:val="00923F2F"/>
    <w:rsid w:val="009245F5"/>
    <w:rsid w:val="00924D2C"/>
    <w:rsid w:val="009252BA"/>
    <w:rsid w:val="0092657D"/>
    <w:rsid w:val="00930218"/>
    <w:rsid w:val="009307BE"/>
    <w:rsid w:val="00931360"/>
    <w:rsid w:val="00931AF4"/>
    <w:rsid w:val="00933406"/>
    <w:rsid w:val="0093361E"/>
    <w:rsid w:val="009337AB"/>
    <w:rsid w:val="00933F83"/>
    <w:rsid w:val="00936071"/>
    <w:rsid w:val="009365BF"/>
    <w:rsid w:val="00940212"/>
    <w:rsid w:val="0094197F"/>
    <w:rsid w:val="00942AC3"/>
    <w:rsid w:val="00942E6A"/>
    <w:rsid w:val="00942EC2"/>
    <w:rsid w:val="0094394C"/>
    <w:rsid w:val="00944970"/>
    <w:rsid w:val="00944BD8"/>
    <w:rsid w:val="00945B30"/>
    <w:rsid w:val="00946826"/>
    <w:rsid w:val="0094798C"/>
    <w:rsid w:val="00951C09"/>
    <w:rsid w:val="00952A0E"/>
    <w:rsid w:val="0095306B"/>
    <w:rsid w:val="0095382B"/>
    <w:rsid w:val="009540CA"/>
    <w:rsid w:val="0095438B"/>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3A0C"/>
    <w:rsid w:val="00974940"/>
    <w:rsid w:val="00974B05"/>
    <w:rsid w:val="00974BB0"/>
    <w:rsid w:val="00976D36"/>
    <w:rsid w:val="0097702E"/>
    <w:rsid w:val="009771A0"/>
    <w:rsid w:val="0097762C"/>
    <w:rsid w:val="0097762D"/>
    <w:rsid w:val="009777CF"/>
    <w:rsid w:val="00977BB8"/>
    <w:rsid w:val="00981C40"/>
    <w:rsid w:val="0098205E"/>
    <w:rsid w:val="00983028"/>
    <w:rsid w:val="00983387"/>
    <w:rsid w:val="00983540"/>
    <w:rsid w:val="00983F29"/>
    <w:rsid w:val="00984778"/>
    <w:rsid w:val="00984CEB"/>
    <w:rsid w:val="009851DF"/>
    <w:rsid w:val="00985778"/>
    <w:rsid w:val="009859BF"/>
    <w:rsid w:val="00986356"/>
    <w:rsid w:val="009871BA"/>
    <w:rsid w:val="009877F0"/>
    <w:rsid w:val="009877F1"/>
    <w:rsid w:val="00990913"/>
    <w:rsid w:val="00991B97"/>
    <w:rsid w:val="00991EA8"/>
    <w:rsid w:val="009929FD"/>
    <w:rsid w:val="00992D3A"/>
    <w:rsid w:val="00992D8E"/>
    <w:rsid w:val="00993641"/>
    <w:rsid w:val="00993C96"/>
    <w:rsid w:val="00993EBD"/>
    <w:rsid w:val="009951D6"/>
    <w:rsid w:val="00995433"/>
    <w:rsid w:val="009955EF"/>
    <w:rsid w:val="0099561A"/>
    <w:rsid w:val="00995708"/>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44E5"/>
    <w:rsid w:val="009B5236"/>
    <w:rsid w:val="009B5D03"/>
    <w:rsid w:val="009B5F69"/>
    <w:rsid w:val="009B6E5C"/>
    <w:rsid w:val="009B70A3"/>
    <w:rsid w:val="009B73A2"/>
    <w:rsid w:val="009B7FAE"/>
    <w:rsid w:val="009C19E9"/>
    <w:rsid w:val="009C2148"/>
    <w:rsid w:val="009C427D"/>
    <w:rsid w:val="009C4B6F"/>
    <w:rsid w:val="009C5987"/>
    <w:rsid w:val="009C710F"/>
    <w:rsid w:val="009C74C0"/>
    <w:rsid w:val="009C75AE"/>
    <w:rsid w:val="009D0363"/>
    <w:rsid w:val="009D0CD3"/>
    <w:rsid w:val="009D13CA"/>
    <w:rsid w:val="009D173B"/>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1C"/>
    <w:rsid w:val="009F4C6A"/>
    <w:rsid w:val="009F5344"/>
    <w:rsid w:val="009F7E84"/>
    <w:rsid w:val="009F7E8D"/>
    <w:rsid w:val="00A001B1"/>
    <w:rsid w:val="00A0078C"/>
    <w:rsid w:val="00A014B3"/>
    <w:rsid w:val="00A0150D"/>
    <w:rsid w:val="00A02490"/>
    <w:rsid w:val="00A03201"/>
    <w:rsid w:val="00A03471"/>
    <w:rsid w:val="00A03B42"/>
    <w:rsid w:val="00A03F68"/>
    <w:rsid w:val="00A04EF4"/>
    <w:rsid w:val="00A051A7"/>
    <w:rsid w:val="00A05DE2"/>
    <w:rsid w:val="00A067FE"/>
    <w:rsid w:val="00A06C37"/>
    <w:rsid w:val="00A07211"/>
    <w:rsid w:val="00A10F02"/>
    <w:rsid w:val="00A11888"/>
    <w:rsid w:val="00A11DB0"/>
    <w:rsid w:val="00A13112"/>
    <w:rsid w:val="00A1384A"/>
    <w:rsid w:val="00A14E25"/>
    <w:rsid w:val="00A15FB2"/>
    <w:rsid w:val="00A1670F"/>
    <w:rsid w:val="00A1684E"/>
    <w:rsid w:val="00A17399"/>
    <w:rsid w:val="00A204CA"/>
    <w:rsid w:val="00A207D2"/>
    <w:rsid w:val="00A21011"/>
    <w:rsid w:val="00A21446"/>
    <w:rsid w:val="00A215F6"/>
    <w:rsid w:val="00A2211C"/>
    <w:rsid w:val="00A22F65"/>
    <w:rsid w:val="00A232A0"/>
    <w:rsid w:val="00A23966"/>
    <w:rsid w:val="00A23AC0"/>
    <w:rsid w:val="00A242F5"/>
    <w:rsid w:val="00A247C5"/>
    <w:rsid w:val="00A25A22"/>
    <w:rsid w:val="00A26593"/>
    <w:rsid w:val="00A26858"/>
    <w:rsid w:val="00A26EE6"/>
    <w:rsid w:val="00A27310"/>
    <w:rsid w:val="00A300A0"/>
    <w:rsid w:val="00A30416"/>
    <w:rsid w:val="00A3079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749B"/>
    <w:rsid w:val="00A3759F"/>
    <w:rsid w:val="00A41120"/>
    <w:rsid w:val="00A41164"/>
    <w:rsid w:val="00A41503"/>
    <w:rsid w:val="00A4184E"/>
    <w:rsid w:val="00A420D8"/>
    <w:rsid w:val="00A423AE"/>
    <w:rsid w:val="00A42D8F"/>
    <w:rsid w:val="00A43919"/>
    <w:rsid w:val="00A43A2E"/>
    <w:rsid w:val="00A447D1"/>
    <w:rsid w:val="00A44AE9"/>
    <w:rsid w:val="00A45665"/>
    <w:rsid w:val="00A46ADA"/>
    <w:rsid w:val="00A476DE"/>
    <w:rsid w:val="00A4778B"/>
    <w:rsid w:val="00A47EB7"/>
    <w:rsid w:val="00A502C6"/>
    <w:rsid w:val="00A5155E"/>
    <w:rsid w:val="00A516F2"/>
    <w:rsid w:val="00A51EB2"/>
    <w:rsid w:val="00A52442"/>
    <w:rsid w:val="00A52986"/>
    <w:rsid w:val="00A52CC6"/>
    <w:rsid w:val="00A53374"/>
    <w:rsid w:val="00A53724"/>
    <w:rsid w:val="00A540D2"/>
    <w:rsid w:val="00A541AC"/>
    <w:rsid w:val="00A54875"/>
    <w:rsid w:val="00A55549"/>
    <w:rsid w:val="00A556CD"/>
    <w:rsid w:val="00A56089"/>
    <w:rsid w:val="00A566A2"/>
    <w:rsid w:val="00A56E9F"/>
    <w:rsid w:val="00A579C7"/>
    <w:rsid w:val="00A57AD7"/>
    <w:rsid w:val="00A57FFA"/>
    <w:rsid w:val="00A60A82"/>
    <w:rsid w:val="00A612CF"/>
    <w:rsid w:val="00A61BBF"/>
    <w:rsid w:val="00A620B1"/>
    <w:rsid w:val="00A6252E"/>
    <w:rsid w:val="00A62BFC"/>
    <w:rsid w:val="00A62CAD"/>
    <w:rsid w:val="00A630F2"/>
    <w:rsid w:val="00A63B62"/>
    <w:rsid w:val="00A63FDB"/>
    <w:rsid w:val="00A6496B"/>
    <w:rsid w:val="00A649A9"/>
    <w:rsid w:val="00A65061"/>
    <w:rsid w:val="00A65425"/>
    <w:rsid w:val="00A65C1F"/>
    <w:rsid w:val="00A66294"/>
    <w:rsid w:val="00A66990"/>
    <w:rsid w:val="00A67B39"/>
    <w:rsid w:val="00A71855"/>
    <w:rsid w:val="00A718DA"/>
    <w:rsid w:val="00A7247E"/>
    <w:rsid w:val="00A724B1"/>
    <w:rsid w:val="00A7295D"/>
    <w:rsid w:val="00A73019"/>
    <w:rsid w:val="00A732EE"/>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AEF"/>
    <w:rsid w:val="00A81147"/>
    <w:rsid w:val="00A82346"/>
    <w:rsid w:val="00A825BF"/>
    <w:rsid w:val="00A82C20"/>
    <w:rsid w:val="00A836CC"/>
    <w:rsid w:val="00A83945"/>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0815"/>
    <w:rsid w:val="00AA1553"/>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403"/>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471"/>
    <w:rsid w:val="00AC6A7A"/>
    <w:rsid w:val="00AC72C9"/>
    <w:rsid w:val="00AC7DC5"/>
    <w:rsid w:val="00AD0C68"/>
    <w:rsid w:val="00AD0F1D"/>
    <w:rsid w:val="00AD10F9"/>
    <w:rsid w:val="00AD1604"/>
    <w:rsid w:val="00AD2619"/>
    <w:rsid w:val="00AD34F2"/>
    <w:rsid w:val="00AD3C95"/>
    <w:rsid w:val="00AD5427"/>
    <w:rsid w:val="00AD5B72"/>
    <w:rsid w:val="00AD65A6"/>
    <w:rsid w:val="00AD7EB7"/>
    <w:rsid w:val="00AE0082"/>
    <w:rsid w:val="00AE00F4"/>
    <w:rsid w:val="00AE06A4"/>
    <w:rsid w:val="00AE095D"/>
    <w:rsid w:val="00AE1871"/>
    <w:rsid w:val="00AE1A9A"/>
    <w:rsid w:val="00AE201C"/>
    <w:rsid w:val="00AE262A"/>
    <w:rsid w:val="00AE26C0"/>
    <w:rsid w:val="00AE289A"/>
    <w:rsid w:val="00AE2D9D"/>
    <w:rsid w:val="00AE32B8"/>
    <w:rsid w:val="00AE35AC"/>
    <w:rsid w:val="00AE4172"/>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156"/>
    <w:rsid w:val="00AF6272"/>
    <w:rsid w:val="00AF6539"/>
    <w:rsid w:val="00AF7490"/>
    <w:rsid w:val="00AF7779"/>
    <w:rsid w:val="00B002EA"/>
    <w:rsid w:val="00B01484"/>
    <w:rsid w:val="00B0205B"/>
    <w:rsid w:val="00B024E5"/>
    <w:rsid w:val="00B033FA"/>
    <w:rsid w:val="00B0343F"/>
    <w:rsid w:val="00B03510"/>
    <w:rsid w:val="00B04453"/>
    <w:rsid w:val="00B046A0"/>
    <w:rsid w:val="00B0497B"/>
    <w:rsid w:val="00B0648D"/>
    <w:rsid w:val="00B069C2"/>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16C77"/>
    <w:rsid w:val="00B20D2A"/>
    <w:rsid w:val="00B21296"/>
    <w:rsid w:val="00B21FFD"/>
    <w:rsid w:val="00B2202F"/>
    <w:rsid w:val="00B22DBF"/>
    <w:rsid w:val="00B22EC6"/>
    <w:rsid w:val="00B2397F"/>
    <w:rsid w:val="00B2470F"/>
    <w:rsid w:val="00B274B9"/>
    <w:rsid w:val="00B2755F"/>
    <w:rsid w:val="00B27AF4"/>
    <w:rsid w:val="00B27EC4"/>
    <w:rsid w:val="00B307AA"/>
    <w:rsid w:val="00B30ADA"/>
    <w:rsid w:val="00B31D24"/>
    <w:rsid w:val="00B3285A"/>
    <w:rsid w:val="00B32F3F"/>
    <w:rsid w:val="00B331AE"/>
    <w:rsid w:val="00B34277"/>
    <w:rsid w:val="00B347FD"/>
    <w:rsid w:val="00B357A5"/>
    <w:rsid w:val="00B359B7"/>
    <w:rsid w:val="00B36BDD"/>
    <w:rsid w:val="00B374D7"/>
    <w:rsid w:val="00B40C67"/>
    <w:rsid w:val="00B419AE"/>
    <w:rsid w:val="00B42667"/>
    <w:rsid w:val="00B43881"/>
    <w:rsid w:val="00B43F60"/>
    <w:rsid w:val="00B444B8"/>
    <w:rsid w:val="00B44F40"/>
    <w:rsid w:val="00B4746E"/>
    <w:rsid w:val="00B47CB2"/>
    <w:rsid w:val="00B47F91"/>
    <w:rsid w:val="00B47FD1"/>
    <w:rsid w:val="00B50FD6"/>
    <w:rsid w:val="00B516BB"/>
    <w:rsid w:val="00B51B0A"/>
    <w:rsid w:val="00B5205D"/>
    <w:rsid w:val="00B52ECF"/>
    <w:rsid w:val="00B53261"/>
    <w:rsid w:val="00B54665"/>
    <w:rsid w:val="00B548D7"/>
    <w:rsid w:val="00B5518A"/>
    <w:rsid w:val="00B55AEF"/>
    <w:rsid w:val="00B55EBD"/>
    <w:rsid w:val="00B561B2"/>
    <w:rsid w:val="00B6058A"/>
    <w:rsid w:val="00B611E7"/>
    <w:rsid w:val="00B61417"/>
    <w:rsid w:val="00B62989"/>
    <w:rsid w:val="00B62E80"/>
    <w:rsid w:val="00B633C3"/>
    <w:rsid w:val="00B63D6E"/>
    <w:rsid w:val="00B6406E"/>
    <w:rsid w:val="00B642B6"/>
    <w:rsid w:val="00B645F8"/>
    <w:rsid w:val="00B650FB"/>
    <w:rsid w:val="00B654A9"/>
    <w:rsid w:val="00B654B0"/>
    <w:rsid w:val="00B65C58"/>
    <w:rsid w:val="00B65E42"/>
    <w:rsid w:val="00B6646D"/>
    <w:rsid w:val="00B6699A"/>
    <w:rsid w:val="00B6737A"/>
    <w:rsid w:val="00B701A0"/>
    <w:rsid w:val="00B703DE"/>
    <w:rsid w:val="00B70541"/>
    <w:rsid w:val="00B724EC"/>
    <w:rsid w:val="00B72CC9"/>
    <w:rsid w:val="00B73613"/>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5F33"/>
    <w:rsid w:val="00B86A6B"/>
    <w:rsid w:val="00B872BD"/>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1EBB"/>
    <w:rsid w:val="00BA2736"/>
    <w:rsid w:val="00BA2ABC"/>
    <w:rsid w:val="00BA2F53"/>
    <w:rsid w:val="00BA3230"/>
    <w:rsid w:val="00BA37B5"/>
    <w:rsid w:val="00BA3913"/>
    <w:rsid w:val="00BA601F"/>
    <w:rsid w:val="00BA6B3D"/>
    <w:rsid w:val="00BA6C79"/>
    <w:rsid w:val="00BA713E"/>
    <w:rsid w:val="00BA7B78"/>
    <w:rsid w:val="00BA7DC7"/>
    <w:rsid w:val="00BA7FDD"/>
    <w:rsid w:val="00BB1117"/>
    <w:rsid w:val="00BB1993"/>
    <w:rsid w:val="00BB1D64"/>
    <w:rsid w:val="00BB3954"/>
    <w:rsid w:val="00BB43AC"/>
    <w:rsid w:val="00BB4863"/>
    <w:rsid w:val="00BB4BBA"/>
    <w:rsid w:val="00BB5472"/>
    <w:rsid w:val="00BB5E22"/>
    <w:rsid w:val="00BC02B4"/>
    <w:rsid w:val="00BC0506"/>
    <w:rsid w:val="00BC136A"/>
    <w:rsid w:val="00BC175D"/>
    <w:rsid w:val="00BC1BBC"/>
    <w:rsid w:val="00BC1C99"/>
    <w:rsid w:val="00BC1E2C"/>
    <w:rsid w:val="00BC2D6C"/>
    <w:rsid w:val="00BC3A5F"/>
    <w:rsid w:val="00BC3EB2"/>
    <w:rsid w:val="00BC41B5"/>
    <w:rsid w:val="00BC5A4D"/>
    <w:rsid w:val="00BC5D06"/>
    <w:rsid w:val="00BC65E5"/>
    <w:rsid w:val="00BC7783"/>
    <w:rsid w:val="00BC7E2F"/>
    <w:rsid w:val="00BC7ED5"/>
    <w:rsid w:val="00BD06D1"/>
    <w:rsid w:val="00BD091C"/>
    <w:rsid w:val="00BD1616"/>
    <w:rsid w:val="00BD1631"/>
    <w:rsid w:val="00BD1A53"/>
    <w:rsid w:val="00BD1FF7"/>
    <w:rsid w:val="00BD31D3"/>
    <w:rsid w:val="00BD3866"/>
    <w:rsid w:val="00BD483D"/>
    <w:rsid w:val="00BD55FC"/>
    <w:rsid w:val="00BD6273"/>
    <w:rsid w:val="00BD651C"/>
    <w:rsid w:val="00BD67B1"/>
    <w:rsid w:val="00BE0976"/>
    <w:rsid w:val="00BE1219"/>
    <w:rsid w:val="00BE1D51"/>
    <w:rsid w:val="00BE2624"/>
    <w:rsid w:val="00BE2AE1"/>
    <w:rsid w:val="00BE3836"/>
    <w:rsid w:val="00BE5261"/>
    <w:rsid w:val="00BE5485"/>
    <w:rsid w:val="00BE664B"/>
    <w:rsid w:val="00BE7500"/>
    <w:rsid w:val="00BE7B3F"/>
    <w:rsid w:val="00BF173E"/>
    <w:rsid w:val="00BF1ABE"/>
    <w:rsid w:val="00BF262A"/>
    <w:rsid w:val="00BF26C8"/>
    <w:rsid w:val="00BF29C4"/>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772"/>
    <w:rsid w:val="00C049D9"/>
    <w:rsid w:val="00C050B9"/>
    <w:rsid w:val="00C05BDA"/>
    <w:rsid w:val="00C07871"/>
    <w:rsid w:val="00C07B22"/>
    <w:rsid w:val="00C07D96"/>
    <w:rsid w:val="00C10815"/>
    <w:rsid w:val="00C10DF1"/>
    <w:rsid w:val="00C11801"/>
    <w:rsid w:val="00C12347"/>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B8F"/>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3674"/>
    <w:rsid w:val="00C3438B"/>
    <w:rsid w:val="00C346B5"/>
    <w:rsid w:val="00C346FC"/>
    <w:rsid w:val="00C34F52"/>
    <w:rsid w:val="00C354F8"/>
    <w:rsid w:val="00C358EF"/>
    <w:rsid w:val="00C35F9D"/>
    <w:rsid w:val="00C36665"/>
    <w:rsid w:val="00C36B9C"/>
    <w:rsid w:val="00C37417"/>
    <w:rsid w:val="00C37FDE"/>
    <w:rsid w:val="00C4025B"/>
    <w:rsid w:val="00C407CA"/>
    <w:rsid w:val="00C41500"/>
    <w:rsid w:val="00C42782"/>
    <w:rsid w:val="00C4347D"/>
    <w:rsid w:val="00C43926"/>
    <w:rsid w:val="00C4443E"/>
    <w:rsid w:val="00C4501C"/>
    <w:rsid w:val="00C465BE"/>
    <w:rsid w:val="00C47373"/>
    <w:rsid w:val="00C47A66"/>
    <w:rsid w:val="00C47A73"/>
    <w:rsid w:val="00C47D2D"/>
    <w:rsid w:val="00C47F3D"/>
    <w:rsid w:val="00C50427"/>
    <w:rsid w:val="00C51B3E"/>
    <w:rsid w:val="00C51D27"/>
    <w:rsid w:val="00C53808"/>
    <w:rsid w:val="00C54E61"/>
    <w:rsid w:val="00C54EE4"/>
    <w:rsid w:val="00C55204"/>
    <w:rsid w:val="00C556FB"/>
    <w:rsid w:val="00C56946"/>
    <w:rsid w:val="00C56999"/>
    <w:rsid w:val="00C56CB7"/>
    <w:rsid w:val="00C60EA8"/>
    <w:rsid w:val="00C6130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66C2"/>
    <w:rsid w:val="00C67E34"/>
    <w:rsid w:val="00C7087A"/>
    <w:rsid w:val="00C709E8"/>
    <w:rsid w:val="00C71F3B"/>
    <w:rsid w:val="00C72837"/>
    <w:rsid w:val="00C73DA7"/>
    <w:rsid w:val="00C74A7B"/>
    <w:rsid w:val="00C75D02"/>
    <w:rsid w:val="00C768BB"/>
    <w:rsid w:val="00C773BD"/>
    <w:rsid w:val="00C803F1"/>
    <w:rsid w:val="00C81298"/>
    <w:rsid w:val="00C81361"/>
    <w:rsid w:val="00C8235D"/>
    <w:rsid w:val="00C8253A"/>
    <w:rsid w:val="00C8265E"/>
    <w:rsid w:val="00C82F76"/>
    <w:rsid w:val="00C832F9"/>
    <w:rsid w:val="00C8368A"/>
    <w:rsid w:val="00C83A13"/>
    <w:rsid w:val="00C8413A"/>
    <w:rsid w:val="00C844E3"/>
    <w:rsid w:val="00C85F11"/>
    <w:rsid w:val="00C8606F"/>
    <w:rsid w:val="00C9022A"/>
    <w:rsid w:val="00C903F3"/>
    <w:rsid w:val="00C9068C"/>
    <w:rsid w:val="00C91051"/>
    <w:rsid w:val="00C9285D"/>
    <w:rsid w:val="00C92967"/>
    <w:rsid w:val="00C93444"/>
    <w:rsid w:val="00C9499A"/>
    <w:rsid w:val="00C951EB"/>
    <w:rsid w:val="00C95642"/>
    <w:rsid w:val="00C96398"/>
    <w:rsid w:val="00C96D88"/>
    <w:rsid w:val="00C97DD9"/>
    <w:rsid w:val="00C97EB4"/>
    <w:rsid w:val="00CA061E"/>
    <w:rsid w:val="00CA0C6F"/>
    <w:rsid w:val="00CA146C"/>
    <w:rsid w:val="00CA160C"/>
    <w:rsid w:val="00CA39A8"/>
    <w:rsid w:val="00CA3A67"/>
    <w:rsid w:val="00CA3D0C"/>
    <w:rsid w:val="00CA4AC3"/>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142"/>
    <w:rsid w:val="00CB6655"/>
    <w:rsid w:val="00CB7161"/>
    <w:rsid w:val="00CB7177"/>
    <w:rsid w:val="00CC012E"/>
    <w:rsid w:val="00CC05BA"/>
    <w:rsid w:val="00CC13CE"/>
    <w:rsid w:val="00CC1AAA"/>
    <w:rsid w:val="00CC26C3"/>
    <w:rsid w:val="00CC365E"/>
    <w:rsid w:val="00CC5B7C"/>
    <w:rsid w:val="00CC6B18"/>
    <w:rsid w:val="00CC7F1D"/>
    <w:rsid w:val="00CD0243"/>
    <w:rsid w:val="00CD05D2"/>
    <w:rsid w:val="00CD175E"/>
    <w:rsid w:val="00CD1CFE"/>
    <w:rsid w:val="00CD25D1"/>
    <w:rsid w:val="00CD3BD9"/>
    <w:rsid w:val="00CD3E58"/>
    <w:rsid w:val="00CD4A61"/>
    <w:rsid w:val="00CD4C7B"/>
    <w:rsid w:val="00CD5310"/>
    <w:rsid w:val="00CD53D9"/>
    <w:rsid w:val="00CD6301"/>
    <w:rsid w:val="00CD6310"/>
    <w:rsid w:val="00CD6435"/>
    <w:rsid w:val="00CD6C52"/>
    <w:rsid w:val="00CD7EAF"/>
    <w:rsid w:val="00CE054B"/>
    <w:rsid w:val="00CE1698"/>
    <w:rsid w:val="00CE3213"/>
    <w:rsid w:val="00CE35D9"/>
    <w:rsid w:val="00CE3644"/>
    <w:rsid w:val="00CE3BD1"/>
    <w:rsid w:val="00CE3E5A"/>
    <w:rsid w:val="00CE4183"/>
    <w:rsid w:val="00CE44E7"/>
    <w:rsid w:val="00CE476C"/>
    <w:rsid w:val="00CE4A97"/>
    <w:rsid w:val="00CE4C6B"/>
    <w:rsid w:val="00CE6041"/>
    <w:rsid w:val="00CE67EE"/>
    <w:rsid w:val="00CE6C60"/>
    <w:rsid w:val="00CF07F5"/>
    <w:rsid w:val="00CF2C9F"/>
    <w:rsid w:val="00CF3EB1"/>
    <w:rsid w:val="00CF4477"/>
    <w:rsid w:val="00CF5B76"/>
    <w:rsid w:val="00CF5F23"/>
    <w:rsid w:val="00CF77AE"/>
    <w:rsid w:val="00CF7D7D"/>
    <w:rsid w:val="00D00174"/>
    <w:rsid w:val="00D0035A"/>
    <w:rsid w:val="00D01DE7"/>
    <w:rsid w:val="00D02D8C"/>
    <w:rsid w:val="00D02E5A"/>
    <w:rsid w:val="00D04103"/>
    <w:rsid w:val="00D048E7"/>
    <w:rsid w:val="00D04FCF"/>
    <w:rsid w:val="00D05017"/>
    <w:rsid w:val="00D05C9E"/>
    <w:rsid w:val="00D06724"/>
    <w:rsid w:val="00D069DA"/>
    <w:rsid w:val="00D06A5D"/>
    <w:rsid w:val="00D06DD0"/>
    <w:rsid w:val="00D10543"/>
    <w:rsid w:val="00D133BA"/>
    <w:rsid w:val="00D13DB0"/>
    <w:rsid w:val="00D147CF"/>
    <w:rsid w:val="00D16FC8"/>
    <w:rsid w:val="00D17528"/>
    <w:rsid w:val="00D20104"/>
    <w:rsid w:val="00D20E7D"/>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B1E"/>
    <w:rsid w:val="00D34F65"/>
    <w:rsid w:val="00D351C8"/>
    <w:rsid w:val="00D402F5"/>
    <w:rsid w:val="00D406AD"/>
    <w:rsid w:val="00D4120E"/>
    <w:rsid w:val="00D41585"/>
    <w:rsid w:val="00D42844"/>
    <w:rsid w:val="00D43109"/>
    <w:rsid w:val="00D436EC"/>
    <w:rsid w:val="00D43EBA"/>
    <w:rsid w:val="00D44328"/>
    <w:rsid w:val="00D443FE"/>
    <w:rsid w:val="00D4467F"/>
    <w:rsid w:val="00D450E9"/>
    <w:rsid w:val="00D4645F"/>
    <w:rsid w:val="00D46636"/>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4FEA"/>
    <w:rsid w:val="00D6602A"/>
    <w:rsid w:val="00D6633A"/>
    <w:rsid w:val="00D66F34"/>
    <w:rsid w:val="00D67096"/>
    <w:rsid w:val="00D679C7"/>
    <w:rsid w:val="00D70208"/>
    <w:rsid w:val="00D70DCE"/>
    <w:rsid w:val="00D738D6"/>
    <w:rsid w:val="00D742F4"/>
    <w:rsid w:val="00D74AB3"/>
    <w:rsid w:val="00D74DEC"/>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0198"/>
    <w:rsid w:val="00D91023"/>
    <w:rsid w:val="00D9134D"/>
    <w:rsid w:val="00D91BCA"/>
    <w:rsid w:val="00D92D27"/>
    <w:rsid w:val="00D939B9"/>
    <w:rsid w:val="00D93A69"/>
    <w:rsid w:val="00D94221"/>
    <w:rsid w:val="00D944EA"/>
    <w:rsid w:val="00D95AF8"/>
    <w:rsid w:val="00D95F4A"/>
    <w:rsid w:val="00D96098"/>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A7AC4"/>
    <w:rsid w:val="00DA7C09"/>
    <w:rsid w:val="00DB033E"/>
    <w:rsid w:val="00DB0853"/>
    <w:rsid w:val="00DB0E3E"/>
    <w:rsid w:val="00DB1818"/>
    <w:rsid w:val="00DB276F"/>
    <w:rsid w:val="00DB2B5D"/>
    <w:rsid w:val="00DB4BA8"/>
    <w:rsid w:val="00DB6E8D"/>
    <w:rsid w:val="00DB72F8"/>
    <w:rsid w:val="00DB7E13"/>
    <w:rsid w:val="00DB7EB4"/>
    <w:rsid w:val="00DC17FD"/>
    <w:rsid w:val="00DC301E"/>
    <w:rsid w:val="00DC309B"/>
    <w:rsid w:val="00DC41E9"/>
    <w:rsid w:val="00DC4DA2"/>
    <w:rsid w:val="00DC50B4"/>
    <w:rsid w:val="00DC56EA"/>
    <w:rsid w:val="00DC5F65"/>
    <w:rsid w:val="00DC615A"/>
    <w:rsid w:val="00DC7854"/>
    <w:rsid w:val="00DD06F0"/>
    <w:rsid w:val="00DD07BD"/>
    <w:rsid w:val="00DD102D"/>
    <w:rsid w:val="00DD12FD"/>
    <w:rsid w:val="00DD1841"/>
    <w:rsid w:val="00DD1F65"/>
    <w:rsid w:val="00DD2B04"/>
    <w:rsid w:val="00DD3537"/>
    <w:rsid w:val="00DD36F4"/>
    <w:rsid w:val="00DD4385"/>
    <w:rsid w:val="00DD43BA"/>
    <w:rsid w:val="00DD4829"/>
    <w:rsid w:val="00DD4D8E"/>
    <w:rsid w:val="00DD575A"/>
    <w:rsid w:val="00DD5BF0"/>
    <w:rsid w:val="00DD6470"/>
    <w:rsid w:val="00DD6E0D"/>
    <w:rsid w:val="00DD6F88"/>
    <w:rsid w:val="00DD70FA"/>
    <w:rsid w:val="00DD722F"/>
    <w:rsid w:val="00DD7721"/>
    <w:rsid w:val="00DE09AB"/>
    <w:rsid w:val="00DE0C53"/>
    <w:rsid w:val="00DE0D91"/>
    <w:rsid w:val="00DE17D1"/>
    <w:rsid w:val="00DE2582"/>
    <w:rsid w:val="00DE325B"/>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3998"/>
    <w:rsid w:val="00DF54B8"/>
    <w:rsid w:val="00DF5B0C"/>
    <w:rsid w:val="00DF5CFF"/>
    <w:rsid w:val="00DF76E9"/>
    <w:rsid w:val="00E01445"/>
    <w:rsid w:val="00E01A3B"/>
    <w:rsid w:val="00E023DE"/>
    <w:rsid w:val="00E0293D"/>
    <w:rsid w:val="00E02F6A"/>
    <w:rsid w:val="00E03198"/>
    <w:rsid w:val="00E0322F"/>
    <w:rsid w:val="00E03562"/>
    <w:rsid w:val="00E03A46"/>
    <w:rsid w:val="00E03F18"/>
    <w:rsid w:val="00E040A2"/>
    <w:rsid w:val="00E0415B"/>
    <w:rsid w:val="00E0455A"/>
    <w:rsid w:val="00E06135"/>
    <w:rsid w:val="00E062E3"/>
    <w:rsid w:val="00E074BA"/>
    <w:rsid w:val="00E074C7"/>
    <w:rsid w:val="00E113C0"/>
    <w:rsid w:val="00E11B2D"/>
    <w:rsid w:val="00E11DAF"/>
    <w:rsid w:val="00E12543"/>
    <w:rsid w:val="00E12C7B"/>
    <w:rsid w:val="00E13938"/>
    <w:rsid w:val="00E157BC"/>
    <w:rsid w:val="00E1658F"/>
    <w:rsid w:val="00E17407"/>
    <w:rsid w:val="00E22035"/>
    <w:rsid w:val="00E22243"/>
    <w:rsid w:val="00E23537"/>
    <w:rsid w:val="00E23976"/>
    <w:rsid w:val="00E23ADB"/>
    <w:rsid w:val="00E24CE0"/>
    <w:rsid w:val="00E254DF"/>
    <w:rsid w:val="00E255BD"/>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6859"/>
    <w:rsid w:val="00E4026E"/>
    <w:rsid w:val="00E40E41"/>
    <w:rsid w:val="00E41326"/>
    <w:rsid w:val="00E4260E"/>
    <w:rsid w:val="00E42D93"/>
    <w:rsid w:val="00E432B8"/>
    <w:rsid w:val="00E44449"/>
    <w:rsid w:val="00E448A1"/>
    <w:rsid w:val="00E449F5"/>
    <w:rsid w:val="00E44B69"/>
    <w:rsid w:val="00E45328"/>
    <w:rsid w:val="00E460F2"/>
    <w:rsid w:val="00E4640C"/>
    <w:rsid w:val="00E4673B"/>
    <w:rsid w:val="00E472EE"/>
    <w:rsid w:val="00E5004A"/>
    <w:rsid w:val="00E5008E"/>
    <w:rsid w:val="00E50281"/>
    <w:rsid w:val="00E50F6F"/>
    <w:rsid w:val="00E51DC4"/>
    <w:rsid w:val="00E5209F"/>
    <w:rsid w:val="00E528F3"/>
    <w:rsid w:val="00E539D7"/>
    <w:rsid w:val="00E53CCB"/>
    <w:rsid w:val="00E54361"/>
    <w:rsid w:val="00E546AB"/>
    <w:rsid w:val="00E547F9"/>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3A64"/>
    <w:rsid w:val="00E751E7"/>
    <w:rsid w:val="00E76317"/>
    <w:rsid w:val="00E76946"/>
    <w:rsid w:val="00E769AC"/>
    <w:rsid w:val="00E76F26"/>
    <w:rsid w:val="00E77645"/>
    <w:rsid w:val="00E77AE3"/>
    <w:rsid w:val="00E77E21"/>
    <w:rsid w:val="00E77E40"/>
    <w:rsid w:val="00E77F82"/>
    <w:rsid w:val="00E810BF"/>
    <w:rsid w:val="00E8193C"/>
    <w:rsid w:val="00E81AC0"/>
    <w:rsid w:val="00E8337C"/>
    <w:rsid w:val="00E83697"/>
    <w:rsid w:val="00E83810"/>
    <w:rsid w:val="00E854D4"/>
    <w:rsid w:val="00E854EE"/>
    <w:rsid w:val="00E858CD"/>
    <w:rsid w:val="00E8608F"/>
    <w:rsid w:val="00E870A0"/>
    <w:rsid w:val="00E903F9"/>
    <w:rsid w:val="00E90A6D"/>
    <w:rsid w:val="00E91487"/>
    <w:rsid w:val="00E91DDC"/>
    <w:rsid w:val="00E91FD3"/>
    <w:rsid w:val="00E925C9"/>
    <w:rsid w:val="00E9307B"/>
    <w:rsid w:val="00E936A6"/>
    <w:rsid w:val="00E9444B"/>
    <w:rsid w:val="00E94C85"/>
    <w:rsid w:val="00E94DAF"/>
    <w:rsid w:val="00E95875"/>
    <w:rsid w:val="00E95F7D"/>
    <w:rsid w:val="00E96358"/>
    <w:rsid w:val="00EA0A82"/>
    <w:rsid w:val="00EA0AAF"/>
    <w:rsid w:val="00EA0B9B"/>
    <w:rsid w:val="00EA1745"/>
    <w:rsid w:val="00EA1D5A"/>
    <w:rsid w:val="00EA1DC3"/>
    <w:rsid w:val="00EA1ED6"/>
    <w:rsid w:val="00EA2E83"/>
    <w:rsid w:val="00EA346E"/>
    <w:rsid w:val="00EA3642"/>
    <w:rsid w:val="00EA4F1D"/>
    <w:rsid w:val="00EA50EE"/>
    <w:rsid w:val="00EA626A"/>
    <w:rsid w:val="00EA6297"/>
    <w:rsid w:val="00EA6CB4"/>
    <w:rsid w:val="00EA74E5"/>
    <w:rsid w:val="00EB016B"/>
    <w:rsid w:val="00EB0940"/>
    <w:rsid w:val="00EB165A"/>
    <w:rsid w:val="00EB28DF"/>
    <w:rsid w:val="00EB28EE"/>
    <w:rsid w:val="00EB2AF5"/>
    <w:rsid w:val="00EB2C98"/>
    <w:rsid w:val="00EB4566"/>
    <w:rsid w:val="00EB4E5D"/>
    <w:rsid w:val="00EB564C"/>
    <w:rsid w:val="00EB6A60"/>
    <w:rsid w:val="00EB7699"/>
    <w:rsid w:val="00EB7FEC"/>
    <w:rsid w:val="00EC0A52"/>
    <w:rsid w:val="00EC245B"/>
    <w:rsid w:val="00EC2DF5"/>
    <w:rsid w:val="00EC302E"/>
    <w:rsid w:val="00EC39EB"/>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69DA"/>
    <w:rsid w:val="00ED71CC"/>
    <w:rsid w:val="00EE01B3"/>
    <w:rsid w:val="00EE0E6E"/>
    <w:rsid w:val="00EE13CF"/>
    <w:rsid w:val="00EE14FA"/>
    <w:rsid w:val="00EE1512"/>
    <w:rsid w:val="00EE217F"/>
    <w:rsid w:val="00EE4120"/>
    <w:rsid w:val="00EE44AD"/>
    <w:rsid w:val="00EE4B62"/>
    <w:rsid w:val="00EE4F4E"/>
    <w:rsid w:val="00EE5E1A"/>
    <w:rsid w:val="00EE642C"/>
    <w:rsid w:val="00EE7D61"/>
    <w:rsid w:val="00EF0219"/>
    <w:rsid w:val="00EF07B5"/>
    <w:rsid w:val="00EF1E0A"/>
    <w:rsid w:val="00EF267F"/>
    <w:rsid w:val="00EF2F1F"/>
    <w:rsid w:val="00EF3F83"/>
    <w:rsid w:val="00EF4494"/>
    <w:rsid w:val="00EF4E32"/>
    <w:rsid w:val="00EF550E"/>
    <w:rsid w:val="00EF55C9"/>
    <w:rsid w:val="00EF5820"/>
    <w:rsid w:val="00F002CC"/>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B49"/>
    <w:rsid w:val="00F20C7B"/>
    <w:rsid w:val="00F2210A"/>
    <w:rsid w:val="00F22D77"/>
    <w:rsid w:val="00F24379"/>
    <w:rsid w:val="00F24ADE"/>
    <w:rsid w:val="00F2595D"/>
    <w:rsid w:val="00F2754C"/>
    <w:rsid w:val="00F305CC"/>
    <w:rsid w:val="00F31572"/>
    <w:rsid w:val="00F31798"/>
    <w:rsid w:val="00F31951"/>
    <w:rsid w:val="00F31CC8"/>
    <w:rsid w:val="00F32173"/>
    <w:rsid w:val="00F3250E"/>
    <w:rsid w:val="00F326D6"/>
    <w:rsid w:val="00F32EE5"/>
    <w:rsid w:val="00F34BAC"/>
    <w:rsid w:val="00F357EF"/>
    <w:rsid w:val="00F37743"/>
    <w:rsid w:val="00F40310"/>
    <w:rsid w:val="00F40A48"/>
    <w:rsid w:val="00F40E33"/>
    <w:rsid w:val="00F410B1"/>
    <w:rsid w:val="00F41754"/>
    <w:rsid w:val="00F42B86"/>
    <w:rsid w:val="00F44B2D"/>
    <w:rsid w:val="00F44FCE"/>
    <w:rsid w:val="00F450FC"/>
    <w:rsid w:val="00F4537F"/>
    <w:rsid w:val="00F45E86"/>
    <w:rsid w:val="00F47078"/>
    <w:rsid w:val="00F4720E"/>
    <w:rsid w:val="00F4731F"/>
    <w:rsid w:val="00F475C5"/>
    <w:rsid w:val="00F47EC4"/>
    <w:rsid w:val="00F50EF4"/>
    <w:rsid w:val="00F51045"/>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08E"/>
    <w:rsid w:val="00F653B8"/>
    <w:rsid w:val="00F6666B"/>
    <w:rsid w:val="00F6695B"/>
    <w:rsid w:val="00F66E5B"/>
    <w:rsid w:val="00F705E6"/>
    <w:rsid w:val="00F70B51"/>
    <w:rsid w:val="00F718FF"/>
    <w:rsid w:val="00F71B89"/>
    <w:rsid w:val="00F7353C"/>
    <w:rsid w:val="00F73C84"/>
    <w:rsid w:val="00F758DF"/>
    <w:rsid w:val="00F75B5F"/>
    <w:rsid w:val="00F76050"/>
    <w:rsid w:val="00F76752"/>
    <w:rsid w:val="00F76A28"/>
    <w:rsid w:val="00F76EC9"/>
    <w:rsid w:val="00F76F8F"/>
    <w:rsid w:val="00F777E4"/>
    <w:rsid w:val="00F77FFE"/>
    <w:rsid w:val="00F80586"/>
    <w:rsid w:val="00F80C4B"/>
    <w:rsid w:val="00F80D53"/>
    <w:rsid w:val="00F80F72"/>
    <w:rsid w:val="00F81496"/>
    <w:rsid w:val="00F8151C"/>
    <w:rsid w:val="00F82D42"/>
    <w:rsid w:val="00F83135"/>
    <w:rsid w:val="00F83431"/>
    <w:rsid w:val="00F83E6D"/>
    <w:rsid w:val="00F84AD1"/>
    <w:rsid w:val="00F8529B"/>
    <w:rsid w:val="00F8570F"/>
    <w:rsid w:val="00F8639A"/>
    <w:rsid w:val="00F90E17"/>
    <w:rsid w:val="00F933CC"/>
    <w:rsid w:val="00F940F4"/>
    <w:rsid w:val="00F941A4"/>
    <w:rsid w:val="00F94C6F"/>
    <w:rsid w:val="00F97D6E"/>
    <w:rsid w:val="00FA0274"/>
    <w:rsid w:val="00FA02D7"/>
    <w:rsid w:val="00FA0D44"/>
    <w:rsid w:val="00FA0E97"/>
    <w:rsid w:val="00FA1266"/>
    <w:rsid w:val="00FA147D"/>
    <w:rsid w:val="00FA1AA9"/>
    <w:rsid w:val="00FA1C5C"/>
    <w:rsid w:val="00FA23E0"/>
    <w:rsid w:val="00FA2C65"/>
    <w:rsid w:val="00FA2EA8"/>
    <w:rsid w:val="00FA3455"/>
    <w:rsid w:val="00FA42CD"/>
    <w:rsid w:val="00FA4BA7"/>
    <w:rsid w:val="00FA55F6"/>
    <w:rsid w:val="00FA61A7"/>
    <w:rsid w:val="00FA6B50"/>
    <w:rsid w:val="00FA7156"/>
    <w:rsid w:val="00FA7531"/>
    <w:rsid w:val="00FA760F"/>
    <w:rsid w:val="00FA7A0F"/>
    <w:rsid w:val="00FB0844"/>
    <w:rsid w:val="00FB0ECE"/>
    <w:rsid w:val="00FB11CA"/>
    <w:rsid w:val="00FB16A0"/>
    <w:rsid w:val="00FB1ACE"/>
    <w:rsid w:val="00FB1FDF"/>
    <w:rsid w:val="00FB2193"/>
    <w:rsid w:val="00FB3D3F"/>
    <w:rsid w:val="00FB4507"/>
    <w:rsid w:val="00FB46CA"/>
    <w:rsid w:val="00FB5CC4"/>
    <w:rsid w:val="00FB674E"/>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C99"/>
    <w:rsid w:val="00FE55FB"/>
    <w:rsid w:val="00FE5909"/>
    <w:rsid w:val="00FE6FAB"/>
    <w:rsid w:val="00FE7011"/>
    <w:rsid w:val="00FE7CC9"/>
    <w:rsid w:val="00FF05DE"/>
    <w:rsid w:val="00FF0BC3"/>
    <w:rsid w:val="00FF23C5"/>
    <w:rsid w:val="00FF2549"/>
    <w:rsid w:val="00FF2A70"/>
    <w:rsid w:val="00FF3120"/>
    <w:rsid w:val="00FF3826"/>
    <w:rsid w:val="00FF3C83"/>
    <w:rsid w:val="00FF4802"/>
    <w:rsid w:val="00FF48A3"/>
    <w:rsid w:val="00FF4B3B"/>
    <w:rsid w:val="00FF4FF4"/>
    <w:rsid w:val="00FF5002"/>
    <w:rsid w:val="00FF77D0"/>
    <w:rsid w:val="00FF7A62"/>
    <w:rsid w:val="1E11EA25"/>
    <w:rsid w:val="28528125"/>
    <w:rsid w:val="4B75A6F1"/>
    <w:rsid w:val="595E4938"/>
    <w:rsid w:val="5AB39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paragraph" w:styleId="BodyText">
    <w:name w:val="Body Text"/>
    <w:basedOn w:val="Normal"/>
    <w:link w:val="BodyTextChar1"/>
    <w:uiPriority w:val="99"/>
    <w:rsid w:val="009D173B"/>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9D173B"/>
    <w:rPr>
      <w:lang w:val="en-GB"/>
    </w:rPr>
  </w:style>
  <w:style w:type="character" w:customStyle="1" w:styleId="BodyTextChar1">
    <w:name w:val="Body Text Char1"/>
    <w:link w:val="BodyText"/>
    <w:uiPriority w:val="99"/>
    <w:locked/>
    <w:rsid w:val="009D173B"/>
    <w:rPr>
      <w:rFonts w:eastAsia="Times New Roman"/>
      <w:lang w:val="en-GB" w:eastAsia="zh-CN"/>
    </w:rPr>
  </w:style>
  <w:style w:type="character" w:customStyle="1" w:styleId="TALChar">
    <w:name w:val="TAL Char"/>
    <w:link w:val="TAL"/>
    <w:qFormat/>
    <w:rsid w:val="002516D4"/>
    <w:rPr>
      <w:rFonts w:ascii="Arial" w:hAnsi="Arial"/>
      <w:sz w:val="18"/>
      <w:lang w:val="en-GB"/>
    </w:rPr>
  </w:style>
  <w:style w:type="character" w:customStyle="1" w:styleId="TAHChar">
    <w:name w:val="TAH Char"/>
    <w:link w:val="TAH"/>
    <w:qFormat/>
    <w:rsid w:val="002516D4"/>
    <w:rPr>
      <w:rFonts w:ascii="Arial" w:hAnsi="Arial"/>
      <w:b/>
      <w:sz w:val="18"/>
      <w:lang w:val="en-GB"/>
    </w:rPr>
  </w:style>
  <w:style w:type="character" w:customStyle="1" w:styleId="TACChar">
    <w:name w:val="TAC Char"/>
    <w:link w:val="TAC"/>
    <w:qFormat/>
    <w:locked/>
    <w:rsid w:val="002516D4"/>
    <w:rPr>
      <w:rFonts w:ascii="Arial" w:hAnsi="Arial"/>
      <w:sz w:val="18"/>
      <w:lang w:val="en-GB"/>
    </w:rPr>
  </w:style>
  <w:style w:type="paragraph" w:customStyle="1" w:styleId="ListParagraph5">
    <w:name w:val="List Paragraph5"/>
    <w:basedOn w:val="Normal"/>
    <w:rsid w:val="00C0477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36E63009-F3D7-4B8B-8359-6BBF0FBFA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7</Pages>
  <Words>2379</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3</cp:revision>
  <dcterms:created xsi:type="dcterms:W3CDTF">2025-05-06T15:36:00Z</dcterms:created>
  <dcterms:modified xsi:type="dcterms:W3CDTF">2025-05-08T19:21:00Z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